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8EE3" w14:textId="77777777" w:rsidR="006F1198" w:rsidRDefault="006F1198" w:rsidP="006F1198"/>
    <w:p w14:paraId="048E61A7" w14:textId="77777777" w:rsidR="006F1198" w:rsidRDefault="006F1198" w:rsidP="006F1198"/>
    <w:p w14:paraId="6544E635" w14:textId="77777777" w:rsidR="006F1198" w:rsidRDefault="006F1198" w:rsidP="006F1198"/>
    <w:p w14:paraId="1F407558" w14:textId="77777777" w:rsidR="006F1198" w:rsidRDefault="006F1198" w:rsidP="006F1198"/>
    <w:p w14:paraId="06E26EA3" w14:textId="77777777" w:rsidR="006F1198" w:rsidRDefault="006F1198" w:rsidP="006F1198"/>
    <w:p w14:paraId="37BB2980" w14:textId="77777777" w:rsidR="006F1198" w:rsidRDefault="006F1198" w:rsidP="006F1198"/>
    <w:p w14:paraId="2233D584" w14:textId="77777777" w:rsidR="006F1198" w:rsidRDefault="006F1198" w:rsidP="006F1198"/>
    <w:p w14:paraId="3992DD67" w14:textId="77777777" w:rsidR="006F1198" w:rsidRDefault="006F1198" w:rsidP="006F1198"/>
    <w:p w14:paraId="524497F3" w14:textId="77777777" w:rsidR="006F1198" w:rsidRPr="006F1198" w:rsidRDefault="006F1198" w:rsidP="006F1198"/>
    <w:sdt>
      <w:sdtPr>
        <w:alias w:val="Subject"/>
        <w:tag w:val=""/>
        <w:id w:val="718483916"/>
        <w:placeholder>
          <w:docPart w:val="9C705706ABD74F669975C71C44E9F306"/>
        </w:placeholder>
        <w:dataBinding w:prefixMappings="xmlns:ns0='http://purl.org/dc/elements/1.1/' xmlns:ns1='http://schemas.openxmlformats.org/package/2006/metadata/core-properties' " w:xpath="/ns1:coreProperties[1]/ns0:subject[1]" w:storeItemID="{6C3C8BC8-F283-45AE-878A-BAB7291924A1}"/>
        <w:text/>
      </w:sdtPr>
      <w:sdtEndPr/>
      <w:sdtContent>
        <w:p w14:paraId="2C8635D2" w14:textId="77777777" w:rsidR="007622A9" w:rsidRPr="006F1198" w:rsidRDefault="008E71F8" w:rsidP="006F1198">
          <w:pPr>
            <w:pStyle w:val="Title"/>
          </w:pPr>
          <w:r>
            <w:t>My Focus</w:t>
          </w:r>
        </w:p>
      </w:sdtContent>
    </w:sdt>
    <w:p w14:paraId="33CB8C63" w14:textId="77777777" w:rsidR="006F1198" w:rsidRPr="006F1198" w:rsidRDefault="006F1198" w:rsidP="006F1198"/>
    <w:p w14:paraId="22D5764D" w14:textId="77777777" w:rsidR="006F1198" w:rsidRPr="006F1198" w:rsidRDefault="006F1198" w:rsidP="006F1198"/>
    <w:sdt>
      <w:sdtPr>
        <w:alias w:val="Title"/>
        <w:tag w:val=""/>
        <w:id w:val="1343275096"/>
        <w:placeholder>
          <w:docPart w:val="2285D0204EFF481EBDB5373A74578D3A"/>
        </w:placeholder>
        <w:dataBinding w:prefixMappings="xmlns:ns0='http://purl.org/dc/elements/1.1/' xmlns:ns1='http://schemas.openxmlformats.org/package/2006/metadata/core-properties' " w:xpath="/ns1:coreProperties[1]/ns0:title[1]" w:storeItemID="{6C3C8BC8-F283-45AE-878A-BAB7291924A1}"/>
        <w:text/>
      </w:sdtPr>
      <w:sdtEndPr/>
      <w:sdtContent>
        <w:p w14:paraId="7228349F" w14:textId="77777777" w:rsidR="007622A9" w:rsidRPr="007B6866" w:rsidRDefault="008E71F8" w:rsidP="007622A9">
          <w:pPr>
            <w:pStyle w:val="Subtitle"/>
          </w:pPr>
          <w:r>
            <w:t>Employee Home User Manual</w:t>
          </w:r>
        </w:p>
      </w:sdtContent>
    </w:sdt>
    <w:p w14:paraId="0B77B100" w14:textId="77777777" w:rsidR="007622A9" w:rsidRPr="00FD3B59" w:rsidRDefault="007622A9" w:rsidP="007622A9">
      <w:pPr>
        <w:rPr>
          <w:rStyle w:val="Strong"/>
        </w:rPr>
      </w:pPr>
    </w:p>
    <w:p w14:paraId="09CDFC95" w14:textId="77777777" w:rsidR="007622A9" w:rsidRDefault="007622A9" w:rsidP="007622A9">
      <w:pPr>
        <w:rPr>
          <w:rStyle w:val="Strong"/>
        </w:rPr>
      </w:pPr>
    </w:p>
    <w:tbl>
      <w:tblPr>
        <w:tblW w:w="0" w:type="auto"/>
        <w:tblCellMar>
          <w:top w:w="57" w:type="dxa"/>
          <w:bottom w:w="57" w:type="dxa"/>
        </w:tblCellMar>
        <w:tblLook w:val="04A0" w:firstRow="1" w:lastRow="0" w:firstColumn="1" w:lastColumn="0" w:noHBand="0" w:noVBand="1"/>
      </w:tblPr>
      <w:tblGrid>
        <w:gridCol w:w="1794"/>
        <w:gridCol w:w="7312"/>
      </w:tblGrid>
      <w:tr w:rsidR="00CC17F7" w14:paraId="68A04370" w14:textId="77777777" w:rsidTr="006F1198">
        <w:trPr>
          <w:trHeight w:val="23"/>
        </w:trPr>
        <w:tc>
          <w:tcPr>
            <w:tcW w:w="1801" w:type="dxa"/>
          </w:tcPr>
          <w:p w14:paraId="3E5FA0B8" w14:textId="77777777" w:rsidR="008D75A3" w:rsidRDefault="008A3ED7">
            <w:r>
              <w:t>Prepared by:</w:t>
            </w:r>
          </w:p>
        </w:tc>
        <w:tc>
          <w:tcPr>
            <w:tcW w:w="7379" w:type="dxa"/>
          </w:tcPr>
          <w:p w14:paraId="75A57C58" w14:textId="77777777" w:rsidR="008D75A3" w:rsidRDefault="008A3ED7">
            <w:r>
              <w:t>HR Focus</w:t>
            </w:r>
          </w:p>
        </w:tc>
      </w:tr>
      <w:tr w:rsidR="00CC17F7" w14:paraId="787F2C20" w14:textId="77777777" w:rsidTr="006F1198">
        <w:trPr>
          <w:trHeight w:val="23"/>
        </w:trPr>
        <w:tc>
          <w:tcPr>
            <w:tcW w:w="1801" w:type="dxa"/>
          </w:tcPr>
          <w:p w14:paraId="6748091C" w14:textId="77777777" w:rsidR="008D75A3" w:rsidRDefault="008A3ED7">
            <w:r>
              <w:t>Date:</w:t>
            </w:r>
          </w:p>
        </w:tc>
        <w:tc>
          <w:tcPr>
            <w:tcW w:w="7379" w:type="dxa"/>
          </w:tcPr>
          <w:p w14:paraId="519266D0" w14:textId="77777777" w:rsidR="008D75A3" w:rsidRDefault="008A3ED7">
            <w:r>
              <w:t>20 October 2026</w:t>
            </w:r>
          </w:p>
        </w:tc>
      </w:tr>
      <w:tr w:rsidR="00CC17F7" w14:paraId="0A157787" w14:textId="77777777" w:rsidTr="006F1198">
        <w:trPr>
          <w:trHeight w:val="23"/>
        </w:trPr>
        <w:tc>
          <w:tcPr>
            <w:tcW w:w="1801" w:type="dxa"/>
          </w:tcPr>
          <w:p w14:paraId="41CCBD6A" w14:textId="77777777" w:rsidR="008D75A3" w:rsidRDefault="008A3ED7">
            <w:r>
              <w:t>Version:</w:t>
            </w:r>
          </w:p>
        </w:tc>
        <w:tc>
          <w:tcPr>
            <w:tcW w:w="7379" w:type="dxa"/>
          </w:tcPr>
          <w:p w14:paraId="668B53A9" w14:textId="77777777" w:rsidR="008D75A3" w:rsidRDefault="008A3ED7">
            <w:r>
              <w:t>2026.10.1.0</w:t>
            </w:r>
          </w:p>
        </w:tc>
      </w:tr>
    </w:tbl>
    <w:p w14:paraId="7497368E" w14:textId="77777777" w:rsidR="008C2903" w:rsidRDefault="008C2903">
      <w:pPr>
        <w:spacing w:after="200" w:line="276" w:lineRule="auto"/>
        <w:sectPr w:rsidR="008C2903" w:rsidSect="00822F9F">
          <w:headerReference w:type="default" r:id="rId7"/>
          <w:footerReference w:type="default" r:id="rId8"/>
          <w:headerReference w:type="first" r:id="rId9"/>
          <w:footerReference w:type="first" r:id="rId10"/>
          <w:pgSz w:w="11906" w:h="16838"/>
          <w:pgMar w:top="2410" w:right="1400" w:bottom="1418" w:left="1400" w:header="567" w:footer="0" w:gutter="0"/>
          <w:cols w:space="708"/>
          <w:titlePg/>
          <w:docGrid w:linePitch="360"/>
        </w:sectPr>
      </w:pPr>
    </w:p>
    <w:p w14:paraId="6814CE7C" w14:textId="77777777" w:rsidR="007622A9" w:rsidRDefault="008C2903" w:rsidP="008C2903">
      <w:pPr>
        <w:pStyle w:val="TOCHeader"/>
      </w:pPr>
      <w:r>
        <w:lastRenderedPageBreak/>
        <w:t>Table of Contents</w:t>
      </w:r>
    </w:p>
    <w:p w14:paraId="38E5619A" w14:textId="13B5BEE3" w:rsidR="008615B8" w:rsidRDefault="008A3ED7">
      <w:pPr>
        <w:pStyle w:val="TOC1"/>
        <w:rPr>
          <w:rFonts w:asciiTheme="minorHAnsi" w:eastAsiaTheme="minorEastAsia" w:hAnsiTheme="minorHAnsi"/>
          <w:color w:val="auto"/>
          <w:spacing w:val="0"/>
          <w:kern w:val="2"/>
          <w:sz w:val="24"/>
          <w:szCs w:val="24"/>
          <w:lang w:eastAsia="en-ZA"/>
          <w14:ligatures w14:val="standardContextual"/>
        </w:rPr>
      </w:pPr>
      <w:r>
        <w:fldChar w:fldCharType="begin"/>
      </w:r>
      <w:r>
        <w:instrText>TOC \o "2-3" \h \z \t "Heading 1,1,Heading 1 (No Break),1,Heading 1 Numbered,1,Heading 1 Numbered (No Break),1,Heading 2 Numbered,2,Heading 3 Numbered,3,Addendum Heading 1,1,Addendum Heading 2,2,Addendum Heading 3,3"</w:instrText>
      </w:r>
      <w:r>
        <w:fldChar w:fldCharType="separate"/>
      </w:r>
      <w:hyperlink w:anchor="_Toc243406782" w:history="1">
        <w:r w:rsidR="008615B8" w:rsidRPr="003914B4">
          <w:rPr>
            <w:rStyle w:val="Hyperlink"/>
          </w:rPr>
          <w:t>1. Start with your employee workspace</w:t>
        </w:r>
        <w:r w:rsidR="008615B8">
          <w:rPr>
            <w:webHidden/>
          </w:rPr>
          <w:tab/>
        </w:r>
        <w:r w:rsidR="008615B8">
          <w:rPr>
            <w:webHidden/>
          </w:rPr>
          <w:fldChar w:fldCharType="begin"/>
        </w:r>
        <w:r w:rsidR="008615B8">
          <w:rPr>
            <w:webHidden/>
          </w:rPr>
          <w:instrText xml:space="preserve"> PAGEREF _Toc243406782 \h </w:instrText>
        </w:r>
        <w:r w:rsidR="008615B8">
          <w:rPr>
            <w:webHidden/>
          </w:rPr>
        </w:r>
        <w:r w:rsidR="008615B8">
          <w:rPr>
            <w:webHidden/>
          </w:rPr>
          <w:fldChar w:fldCharType="separate"/>
        </w:r>
        <w:r w:rsidR="008615B8">
          <w:rPr>
            <w:webHidden/>
          </w:rPr>
          <w:t>1</w:t>
        </w:r>
        <w:r w:rsidR="008615B8">
          <w:rPr>
            <w:webHidden/>
          </w:rPr>
          <w:fldChar w:fldCharType="end"/>
        </w:r>
      </w:hyperlink>
    </w:p>
    <w:p w14:paraId="52DE253D" w14:textId="51C1C9F1" w:rsidR="008615B8" w:rsidRDefault="008615B8">
      <w:pPr>
        <w:pStyle w:val="TOC1"/>
        <w:rPr>
          <w:rFonts w:asciiTheme="minorHAnsi" w:eastAsiaTheme="minorEastAsia" w:hAnsiTheme="minorHAnsi"/>
          <w:color w:val="auto"/>
          <w:spacing w:val="0"/>
          <w:kern w:val="2"/>
          <w:sz w:val="24"/>
          <w:szCs w:val="24"/>
          <w:lang w:eastAsia="en-ZA"/>
          <w14:ligatures w14:val="standardContextual"/>
        </w:rPr>
      </w:pPr>
      <w:hyperlink w:anchor="_Toc243406783" w:history="1">
        <w:r w:rsidRPr="003914B4">
          <w:rPr>
            <w:rStyle w:val="Hyperlink"/>
          </w:rPr>
          <w:t>2. Follow the next useful action</w:t>
        </w:r>
        <w:r>
          <w:rPr>
            <w:webHidden/>
          </w:rPr>
          <w:tab/>
        </w:r>
        <w:r>
          <w:rPr>
            <w:webHidden/>
          </w:rPr>
          <w:fldChar w:fldCharType="begin"/>
        </w:r>
        <w:r>
          <w:rPr>
            <w:webHidden/>
          </w:rPr>
          <w:instrText xml:space="preserve"> PAGEREF _Toc243406783 \h </w:instrText>
        </w:r>
        <w:r>
          <w:rPr>
            <w:webHidden/>
          </w:rPr>
        </w:r>
        <w:r>
          <w:rPr>
            <w:webHidden/>
          </w:rPr>
          <w:fldChar w:fldCharType="separate"/>
        </w:r>
        <w:r>
          <w:rPr>
            <w:webHidden/>
          </w:rPr>
          <w:t>2</w:t>
        </w:r>
        <w:r>
          <w:rPr>
            <w:webHidden/>
          </w:rPr>
          <w:fldChar w:fldCharType="end"/>
        </w:r>
      </w:hyperlink>
    </w:p>
    <w:p w14:paraId="2F477C43" w14:textId="78694D86" w:rsidR="008615B8" w:rsidRDefault="008615B8">
      <w:pPr>
        <w:pStyle w:val="TOC1"/>
        <w:rPr>
          <w:rFonts w:asciiTheme="minorHAnsi" w:eastAsiaTheme="minorEastAsia" w:hAnsiTheme="minorHAnsi"/>
          <w:color w:val="auto"/>
          <w:spacing w:val="0"/>
          <w:kern w:val="2"/>
          <w:sz w:val="24"/>
          <w:szCs w:val="24"/>
          <w:lang w:eastAsia="en-ZA"/>
          <w14:ligatures w14:val="standardContextual"/>
        </w:rPr>
      </w:pPr>
      <w:hyperlink w:anchor="_Toc243406784" w:history="1">
        <w:r w:rsidRPr="003914B4">
          <w:rPr>
            <w:rStyle w:val="Hyperlink"/>
          </w:rPr>
          <w:t>3. Use the sections available to you</w:t>
        </w:r>
        <w:r>
          <w:rPr>
            <w:webHidden/>
          </w:rPr>
          <w:tab/>
        </w:r>
        <w:r>
          <w:rPr>
            <w:webHidden/>
          </w:rPr>
          <w:fldChar w:fldCharType="begin"/>
        </w:r>
        <w:r>
          <w:rPr>
            <w:webHidden/>
          </w:rPr>
          <w:instrText xml:space="preserve"> PAGEREF _Toc243406784 \h </w:instrText>
        </w:r>
        <w:r>
          <w:rPr>
            <w:webHidden/>
          </w:rPr>
        </w:r>
        <w:r>
          <w:rPr>
            <w:webHidden/>
          </w:rPr>
          <w:fldChar w:fldCharType="separate"/>
        </w:r>
        <w:r>
          <w:rPr>
            <w:webHidden/>
          </w:rPr>
          <w:t>3</w:t>
        </w:r>
        <w:r>
          <w:rPr>
            <w:webHidden/>
          </w:rPr>
          <w:fldChar w:fldCharType="end"/>
        </w:r>
      </w:hyperlink>
    </w:p>
    <w:p w14:paraId="6476EDC7" w14:textId="1BE4FB17" w:rsidR="008615B8" w:rsidRDefault="008615B8">
      <w:pPr>
        <w:pStyle w:val="TOC1"/>
        <w:rPr>
          <w:rFonts w:asciiTheme="minorHAnsi" w:eastAsiaTheme="minorEastAsia" w:hAnsiTheme="minorHAnsi"/>
          <w:color w:val="auto"/>
          <w:spacing w:val="0"/>
          <w:kern w:val="2"/>
          <w:sz w:val="24"/>
          <w:szCs w:val="24"/>
          <w:lang w:eastAsia="en-ZA"/>
          <w14:ligatures w14:val="standardContextual"/>
        </w:rPr>
      </w:pPr>
      <w:hyperlink w:anchor="_Toc243406785" w:history="1">
        <w:r w:rsidRPr="003914B4">
          <w:rPr>
            <w:rStyle w:val="Hyperlink"/>
          </w:rPr>
          <w:t>4. Handle missing or expired information</w:t>
        </w:r>
        <w:r>
          <w:rPr>
            <w:webHidden/>
          </w:rPr>
          <w:tab/>
        </w:r>
        <w:r>
          <w:rPr>
            <w:webHidden/>
          </w:rPr>
          <w:fldChar w:fldCharType="begin"/>
        </w:r>
        <w:r>
          <w:rPr>
            <w:webHidden/>
          </w:rPr>
          <w:instrText xml:space="preserve"> PAGEREF _Toc243406785 \h </w:instrText>
        </w:r>
        <w:r>
          <w:rPr>
            <w:webHidden/>
          </w:rPr>
        </w:r>
        <w:r>
          <w:rPr>
            <w:webHidden/>
          </w:rPr>
          <w:fldChar w:fldCharType="separate"/>
        </w:r>
        <w:r>
          <w:rPr>
            <w:webHidden/>
          </w:rPr>
          <w:t>4</w:t>
        </w:r>
        <w:r>
          <w:rPr>
            <w:webHidden/>
          </w:rPr>
          <w:fldChar w:fldCharType="end"/>
        </w:r>
      </w:hyperlink>
    </w:p>
    <w:p w14:paraId="183D8D53" w14:textId="418CEA85" w:rsidR="008D75A3" w:rsidRDefault="008A3ED7">
      <w:r>
        <w:fldChar w:fldCharType="end"/>
      </w:r>
    </w:p>
    <w:p w14:paraId="0C637237" w14:textId="77777777" w:rsidR="008C2903" w:rsidRDefault="008C2903" w:rsidP="008C2903">
      <w:pPr>
        <w:snapToGrid w:val="0"/>
        <w:spacing w:line="20" w:lineRule="exact"/>
        <w:rPr>
          <w:sz w:val="2"/>
        </w:rPr>
        <w:sectPr w:rsidR="008C2903" w:rsidSect="00822F9F">
          <w:footerReference w:type="default" r:id="rId11"/>
          <w:pgSz w:w="11906" w:h="16838"/>
          <w:pgMar w:top="2410" w:right="1400" w:bottom="1701" w:left="1400" w:header="567" w:footer="0" w:gutter="0"/>
          <w:pgNumType w:fmt="lowerRoman" w:start="1"/>
          <w:cols w:space="708"/>
          <w:docGrid w:linePitch="360"/>
        </w:sectPr>
      </w:pPr>
    </w:p>
    <w:p w14:paraId="5E214FEA" w14:textId="77777777" w:rsidR="008D75A3" w:rsidRDefault="008A3ED7">
      <w:pPr>
        <w:pStyle w:val="Heading1NumberedNoBreak"/>
      </w:pPr>
      <w:bookmarkStart w:id="0" w:name="_Toc243406782"/>
      <w:r>
        <w:lastRenderedPageBreak/>
        <w:t>Start with your employee workspace</w:t>
      </w:r>
      <w:bookmarkEnd w:id="0"/>
    </w:p>
    <w:p w14:paraId="3F03BD18" w14:textId="77777777" w:rsidR="008D75A3" w:rsidRDefault="008A3ED7">
      <w:r>
        <w:t>Employee Home brings your personal work and the routes into My Focus together. Identify what needs attention, then open the authoritative module to review details and complete the action. This Coming Soon guide covers the refreshed Home experience. Available sections depend on your employee context, access, module licences and company configuration.</w:t>
      </w:r>
    </w:p>
    <w:p w14:paraId="0D7A0994" w14:textId="77777777" w:rsidR="008D75A3" w:rsidRDefault="008A3ED7">
      <w:pPr>
        <w:keepNext/>
      </w:pPr>
      <w:r>
        <w:rPr>
          <w:noProof/>
        </w:rPr>
        <w:drawing>
          <wp:inline distT="0" distB="0" distL="0" distR="0" wp14:anchorId="3E541ABC" wp14:editId="3B926E9F">
            <wp:extent cx="4083665" cy="2499999"/>
            <wp:effectExtent l="0" t="0" r="0" b="0"/>
            <wp:docPr id="101" name="Product figure 101" descr="My Focus workspace controls"/>
            <wp:cNvGraphicFramePr/>
            <a:graphic xmlns:a="http://schemas.openxmlformats.org/drawingml/2006/main">
              <a:graphicData uri="http://schemas.openxmlformats.org/drawingml/2006/picture">
                <pic:pic xmlns:pic="http://schemas.openxmlformats.org/drawingml/2006/picture">
                  <pic:nvPicPr>
                    <pic:cNvPr id="101" name="Product figure 101"/>
                    <pic:cNvPicPr/>
                  </pic:nvPicPr>
                  <pic:blipFill>
                    <a:blip r:embed="rId12"/>
                    <a:stretch>
                      <a:fillRect/>
                    </a:stretch>
                  </pic:blipFill>
                  <pic:spPr>
                    <a:xfrm>
                      <a:off x="0" y="0"/>
                      <a:ext cx="4083665" cy="2499999"/>
                    </a:xfrm>
                    <a:prstGeom prst="rect">
                      <a:avLst/>
                    </a:prstGeom>
                  </pic:spPr>
                </pic:pic>
              </a:graphicData>
            </a:graphic>
          </wp:inline>
        </w:drawing>
      </w:r>
    </w:p>
    <w:p w14:paraId="1DCE2DA9" w14:textId="77777777" w:rsidR="008D75A3" w:rsidRDefault="008A3ED7">
      <w:pPr>
        <w:pStyle w:val="Caption"/>
        <w:keepNext w:val="0"/>
      </w:pPr>
      <w:r>
        <w:t>Employee profile and workflow action centre with fictional Star Wars examples.</w:t>
      </w:r>
    </w:p>
    <w:p w14:paraId="09BA7D65" w14:textId="77777777" w:rsidR="008D75A3" w:rsidRDefault="008A3ED7">
      <w:r>
        <w:t>The greeting identifies the signed-in employee. The summary separates items awaiting your action, items awaiting approval, notifications, assigned tasks, polls and news. A total is an entry point for investigation; it is not evidence that a request has been approved or completed.</w:t>
      </w:r>
    </w:p>
    <w:p w14:paraId="52694CBA" w14:textId="77777777" w:rsidR="008D75A3" w:rsidRDefault="008A3ED7">
      <w:pPr>
        <w:pStyle w:val="Heading1Numbered"/>
      </w:pPr>
      <w:bookmarkStart w:id="1" w:name="_Toc243406783"/>
      <w:r>
        <w:lastRenderedPageBreak/>
        <w:t>Follow the next useful action</w:t>
      </w:r>
      <w:bookmarkEnd w:id="1"/>
    </w:p>
    <w:p w14:paraId="2CB16EE3" w14:textId="77777777" w:rsidR="008D75A3" w:rsidRDefault="008A3ED7">
      <w:r>
        <w:t>1. Open Home after signing in and confirm the greeting and employee context are yours. If the wrong person appears, stop and contact your administrator.</w:t>
      </w:r>
    </w:p>
    <w:p w14:paraId="2DF7C2D9" w14:textId="77777777" w:rsidR="008D75A3" w:rsidRDefault="008A3ED7">
      <w:r>
        <w:t>2. Review Awaiting your action and open the related inbox. Read the request and supporting detail before choosing a native workflow action.</w:t>
      </w:r>
    </w:p>
    <w:p w14:paraId="14FAC425" w14:textId="77777777" w:rsidR="008D75A3" w:rsidRDefault="008A3ED7">
      <w:r>
        <w:t>3. Use My details or Open details to review your employee record. Request leave enters the leave module; a Home tile does not submit a leave request.</w:t>
      </w:r>
    </w:p>
    <w:p w14:paraId="73437397" w14:textId="77777777" w:rsidR="008D75A3" w:rsidRDefault="008A3ED7">
      <w:r>
        <w:t>4. Use My team only when the manager route is available to your account. Team access comes from the source module.</w:t>
      </w:r>
    </w:p>
    <w:p w14:paraId="7DB651E0" w14:textId="77777777" w:rsidR="008D75A3" w:rsidRDefault="008A3ED7">
      <w:r>
        <w:t>5. Return Home after completing a source action and refresh when needed. Recheck the source status if a tile has not yet changed.</w:t>
      </w:r>
    </w:p>
    <w:p w14:paraId="566FFF7A" w14:textId="77777777" w:rsidR="008D75A3" w:rsidRDefault="008A3ED7">
      <w:r>
        <w:t>For example, Leia Organa may see a leave item awaiting action. She opens the workflow inbox, checks the request and follows the permitted action there. Opening the inbox alone changes no approval status.</w:t>
      </w:r>
    </w:p>
    <w:p w14:paraId="21A8C3F6" w14:textId="77777777" w:rsidR="008D75A3" w:rsidRDefault="008A3ED7">
      <w:pPr>
        <w:pStyle w:val="Heading1Numbered"/>
      </w:pPr>
      <w:bookmarkStart w:id="2" w:name="_Toc243406784"/>
      <w:r>
        <w:lastRenderedPageBreak/>
        <w:t>Use the sections available to you</w:t>
      </w:r>
      <w:bookmarkEnd w:id="2"/>
    </w:p>
    <w:tbl>
      <w:tblPr>
        <w:tblStyle w:val="TableGrid"/>
        <w:tblW w:w="9106" w:type="dxa"/>
        <w:tblLook w:val="04A0" w:firstRow="1" w:lastRow="0" w:firstColumn="1" w:lastColumn="0" w:noHBand="0" w:noVBand="1"/>
      </w:tblPr>
      <w:tblGrid>
        <w:gridCol w:w="3186"/>
        <w:gridCol w:w="5920"/>
      </w:tblGrid>
      <w:tr w:rsidR="008D75A3" w14:paraId="10871A29" w14:textId="77777777" w:rsidTr="008D75A3">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627289A2" w14:textId="77777777" w:rsidR="008D75A3" w:rsidRDefault="008A3ED7">
            <w:pPr>
              <w:pStyle w:val="TableTextMedium"/>
            </w:pPr>
            <w:r>
              <w:rPr>
                <w:b/>
              </w:rPr>
              <w:t>Control or prerequisite</w:t>
            </w:r>
          </w:p>
        </w:tc>
        <w:tc>
          <w:tcPr>
            <w:tcW w:w="5920" w:type="dxa"/>
            <w:shd w:val="clear" w:color="auto" w:fill="F2F2F2"/>
          </w:tcPr>
          <w:p w14:paraId="5F1700D0" w14:textId="77777777" w:rsidR="008D75A3" w:rsidRDefault="008A3ED7">
            <w:pPr>
              <w:pStyle w:val="TableTextMedium"/>
            </w:pPr>
            <w:r>
              <w:rPr>
                <w:b/>
              </w:rPr>
              <w:t>Use and boundary</w:t>
            </w:r>
          </w:p>
        </w:tc>
      </w:tr>
      <w:tr w:rsidR="008D75A3" w14:paraId="7E8096C6" w14:textId="77777777" w:rsidTr="008D75A3">
        <w:trPr>
          <w:cnfStyle w:val="000000100000" w:firstRow="0" w:lastRow="0" w:firstColumn="0" w:lastColumn="0" w:oddVBand="0" w:evenVBand="0" w:oddHBand="1" w:evenHBand="0" w:firstRowFirstColumn="0" w:firstRowLastColumn="0" w:lastRowFirstColumn="0" w:lastRowLastColumn="0"/>
        </w:trPr>
        <w:tc>
          <w:tcPr>
            <w:tcW w:w="3186" w:type="dxa"/>
          </w:tcPr>
          <w:p w14:paraId="2A034E45" w14:textId="77777777" w:rsidR="008D75A3" w:rsidRDefault="008A3ED7">
            <w:pPr>
              <w:pStyle w:val="TableTextMedium"/>
            </w:pPr>
            <w:r>
              <w:t>Home and profile</w:t>
            </w:r>
          </w:p>
        </w:tc>
        <w:tc>
          <w:tcPr>
            <w:tcW w:w="5920" w:type="dxa"/>
          </w:tcPr>
          <w:p w14:paraId="5BDE6975" w14:textId="77777777" w:rsidR="008D75A3" w:rsidRDefault="008A3ED7">
            <w:pPr>
              <w:pStyle w:val="TableTextMedium"/>
            </w:pPr>
            <w:r>
              <w:t>Review the employee summary and action centre. Open the native record for corrections.</w:t>
            </w:r>
          </w:p>
        </w:tc>
      </w:tr>
      <w:tr w:rsidR="008D75A3" w14:paraId="0D5D2A18" w14:textId="77777777" w:rsidTr="008D75A3">
        <w:tc>
          <w:tcPr>
            <w:tcW w:w="3186" w:type="dxa"/>
          </w:tcPr>
          <w:p w14:paraId="26253200" w14:textId="77777777" w:rsidR="008D75A3" w:rsidRDefault="008A3ED7">
            <w:pPr>
              <w:pStyle w:val="TableTextMedium"/>
            </w:pPr>
            <w:r>
              <w:t>Menu and favourites</w:t>
            </w:r>
          </w:p>
        </w:tc>
        <w:tc>
          <w:tcPr>
            <w:tcW w:w="5920" w:type="dxa"/>
          </w:tcPr>
          <w:p w14:paraId="7BFBFE71" w14:textId="77777777" w:rsidR="008D75A3" w:rsidRDefault="008A3ED7">
            <w:pPr>
              <w:pStyle w:val="TableTextMedium"/>
            </w:pPr>
            <w:r>
              <w:t>Find permitted screens and revisit saved routes when enabled. A favourite does not extend access.</w:t>
            </w:r>
          </w:p>
        </w:tc>
      </w:tr>
      <w:tr w:rsidR="008D75A3" w14:paraId="4C4F3370" w14:textId="77777777" w:rsidTr="008D75A3">
        <w:trPr>
          <w:cnfStyle w:val="000000100000" w:firstRow="0" w:lastRow="0" w:firstColumn="0" w:lastColumn="0" w:oddVBand="0" w:evenVBand="0" w:oddHBand="1" w:evenHBand="0" w:firstRowFirstColumn="0" w:firstRowLastColumn="0" w:lastRowFirstColumn="0" w:lastRowLastColumn="0"/>
        </w:trPr>
        <w:tc>
          <w:tcPr>
            <w:tcW w:w="3186" w:type="dxa"/>
          </w:tcPr>
          <w:p w14:paraId="4A2483B4" w14:textId="77777777" w:rsidR="008D75A3" w:rsidRDefault="008A3ED7">
            <w:pPr>
              <w:pStyle w:val="TableTextMedium"/>
            </w:pPr>
            <w:r>
              <w:t>Workflow and reports</w:t>
            </w:r>
          </w:p>
        </w:tc>
        <w:tc>
          <w:tcPr>
            <w:tcW w:w="5920" w:type="dxa"/>
          </w:tcPr>
          <w:p w14:paraId="75DD77F0" w14:textId="77777777" w:rsidR="008D75A3" w:rsidRDefault="008A3ED7">
            <w:pPr>
              <w:pStyle w:val="TableTextMedium"/>
            </w:pPr>
            <w:r>
              <w:t>Open the inbox or an authorised report. Required criteria and permission checks still apply.</w:t>
            </w:r>
          </w:p>
        </w:tc>
      </w:tr>
      <w:tr w:rsidR="008D75A3" w14:paraId="07F62449" w14:textId="77777777" w:rsidTr="008D75A3">
        <w:tc>
          <w:tcPr>
            <w:tcW w:w="3186" w:type="dxa"/>
          </w:tcPr>
          <w:p w14:paraId="15753644" w14:textId="77777777" w:rsidR="008D75A3" w:rsidRDefault="008A3ED7">
            <w:pPr>
              <w:pStyle w:val="TableTextMedium"/>
            </w:pPr>
            <w:r>
              <w:t>Documents and policies</w:t>
            </w:r>
          </w:p>
        </w:tc>
        <w:tc>
          <w:tcPr>
            <w:tcW w:w="5920" w:type="dxa"/>
          </w:tcPr>
          <w:p w14:paraId="4CAF9BBB" w14:textId="77777777" w:rsidR="008D75A3" w:rsidRDefault="008A3ED7">
            <w:pPr>
              <w:pStyle w:val="TableTextMedium"/>
            </w:pPr>
            <w:r>
              <w:t>Follow the native acknowledgement process where configured. Viewing and acknowledging are separate actions.</w:t>
            </w:r>
          </w:p>
        </w:tc>
      </w:tr>
      <w:tr w:rsidR="008D75A3" w14:paraId="59FCF914" w14:textId="77777777" w:rsidTr="008D75A3">
        <w:trPr>
          <w:cnfStyle w:val="000000100000" w:firstRow="0" w:lastRow="0" w:firstColumn="0" w:lastColumn="0" w:oddVBand="0" w:evenVBand="0" w:oddHBand="1" w:evenHBand="0" w:firstRowFirstColumn="0" w:firstRowLastColumn="0" w:lastRowFirstColumn="0" w:lastRowLastColumn="0"/>
        </w:trPr>
        <w:tc>
          <w:tcPr>
            <w:tcW w:w="3186" w:type="dxa"/>
          </w:tcPr>
          <w:p w14:paraId="08DAC5B6" w14:textId="77777777" w:rsidR="008D75A3" w:rsidRDefault="008A3ED7">
            <w:pPr>
              <w:pStyle w:val="TableTextMedium"/>
            </w:pPr>
            <w:r>
              <w:t>Calendar and organisation chart</w:t>
            </w:r>
          </w:p>
        </w:tc>
        <w:tc>
          <w:tcPr>
            <w:tcW w:w="5920" w:type="dxa"/>
          </w:tcPr>
          <w:p w14:paraId="4BDF8BA4" w14:textId="77777777" w:rsidR="008D75A3" w:rsidRDefault="008A3ED7">
            <w:pPr>
              <w:pStyle w:val="TableTextMedium"/>
            </w:pPr>
            <w:r>
              <w:t>Review configured dates or reporting context. Availability depends on source permissions.</w:t>
            </w:r>
          </w:p>
        </w:tc>
      </w:tr>
      <w:tr w:rsidR="008D75A3" w14:paraId="3E6363F5" w14:textId="77777777" w:rsidTr="008D75A3">
        <w:tc>
          <w:tcPr>
            <w:tcW w:w="3186" w:type="dxa"/>
          </w:tcPr>
          <w:p w14:paraId="58EC60B0" w14:textId="77777777" w:rsidR="008D75A3" w:rsidRDefault="008A3ED7">
            <w:pPr>
              <w:pStyle w:val="TableTextMedium"/>
            </w:pPr>
            <w:r>
              <w:t>Leave learning and talent widgets</w:t>
            </w:r>
          </w:p>
        </w:tc>
        <w:tc>
          <w:tcPr>
            <w:tcW w:w="5920" w:type="dxa"/>
          </w:tcPr>
          <w:p w14:paraId="7F461367" w14:textId="77777777" w:rsidR="008D75A3" w:rsidRDefault="008A3ED7">
            <w:pPr>
              <w:pStyle w:val="TableTextMedium"/>
            </w:pPr>
            <w:r>
              <w:t>Use visible shortcuts to their source modules. Hidden widgets can reflect configuration or a missing licence.</w:t>
            </w:r>
          </w:p>
        </w:tc>
      </w:tr>
    </w:tbl>
    <w:p w14:paraId="05FE8C7E" w14:textId="77777777" w:rsidR="008D75A3" w:rsidRDefault="008A3ED7">
      <w:r>
        <w:t>Learning, performance, payslip and policy information can have different update schedules. Check the source record and its date before relying on a summary. Do not infer a balance, result or entitlement from an unavailable card.</w:t>
      </w:r>
    </w:p>
    <w:p w14:paraId="11607320" w14:textId="77777777" w:rsidR="008D75A3" w:rsidRDefault="008A3ED7">
      <w:pPr>
        <w:pStyle w:val="Heading1Numbered"/>
      </w:pPr>
      <w:bookmarkStart w:id="3" w:name="_Toc243406785"/>
      <w:r>
        <w:lastRenderedPageBreak/>
        <w:t>Handle missing or expired information</w:t>
      </w:r>
      <w:bookmarkEnd w:id="3"/>
    </w:p>
    <w:p w14:paraId="3C2D52B0" w14:textId="77777777" w:rsidR="008D75A3" w:rsidRDefault="008A3ED7">
      <w:r>
        <w:t>If a section reports expired context, sign in again through the normal application entry and reopen Home. If it persists, record the section label, time and a privacy-safe description for support. Do not repeatedly submit a linked request because its Home summary appears unchanged.</w:t>
      </w:r>
    </w:p>
    <w:p w14:paraId="31CA0F64" w14:textId="77777777" w:rsidR="008D75A3" w:rsidRDefault="008A3ED7">
      <w:pPr>
        <w:pStyle w:val="ListBullet"/>
      </w:pPr>
      <w:r>
        <w:t>Missing tab: ask the administrator to check Home settings, source access and licensing.</w:t>
      </w:r>
    </w:p>
    <w:p w14:paraId="2FBD46EC" w14:textId="77777777" w:rsidR="008D75A3" w:rsidRDefault="008A3ED7">
      <w:pPr>
        <w:pStyle w:val="ListBullet"/>
      </w:pPr>
      <w:r>
        <w:t>Unexpected count: compare with the source inbox under the same employee context.</w:t>
      </w:r>
    </w:p>
    <w:p w14:paraId="0B568C2D" w14:textId="77777777" w:rsidR="008D75A3" w:rsidRDefault="008A3ED7">
      <w:pPr>
        <w:pStyle w:val="ListBullet"/>
      </w:pPr>
      <w:r>
        <w:t>Link without records: review filters and source permissions.</w:t>
      </w:r>
    </w:p>
    <w:p w14:paraId="124C55EB" w14:textId="77777777" w:rsidR="008D75A3" w:rsidRDefault="008A3ED7">
      <w:pPr>
        <w:pStyle w:val="ListBullet"/>
      </w:pPr>
      <w:r>
        <w:t>Stale summary: use the native source record for the current decision and report the mismatch.</w:t>
      </w:r>
    </w:p>
    <w:p w14:paraId="1588DB5C" w14:textId="77777777" w:rsidR="008D75A3" w:rsidRDefault="008A3ED7">
      <w:r>
        <w:t>The default deferred-widget path still requires a separate live context check before a demonstration or rollout. Illustrations explain the layout; they do not establish live calculation, approval, submission or export acceptance. A screenshot cannot prove a transaction saved.</w:t>
      </w:r>
    </w:p>
    <w:sectPr w:rsidR="008D75A3" w:rsidSect="00D85BE4">
      <w:headerReference w:type="even" r:id="rId13"/>
      <w:headerReference w:type="default" r:id="rId14"/>
      <w:footerReference w:type="even" r:id="rId15"/>
      <w:footerReference w:type="default" r:id="rId16"/>
      <w:headerReference w:type="first" r:id="rId17"/>
      <w:footerReference w:type="first" r:id="rId18"/>
      <w:pgSz w:w="11906" w:h="16838"/>
      <w:pgMar w:top="2127" w:right="1400" w:bottom="1702" w:left="1400" w:header="567"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656D1" w14:textId="77777777" w:rsidR="005C7F67" w:rsidRDefault="005C7F67" w:rsidP="00220934">
      <w:r>
        <w:separator/>
      </w:r>
    </w:p>
  </w:endnote>
  <w:endnote w:type="continuationSeparator" w:id="0">
    <w:p w14:paraId="31F9CC0C" w14:textId="77777777" w:rsidR="005C7F67" w:rsidRDefault="005C7F67" w:rsidP="0022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EE59D" w14:textId="77777777" w:rsidR="008D75A3" w:rsidRDefault="008A3ED7">
    <w:r>
      <w:t xml:space="preserve">HR Focus | Employee Home User Guide | Page </w:t>
    </w: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416A" w14:textId="77777777" w:rsidR="00D26234" w:rsidRDefault="00D26234" w:rsidP="00CB76E1">
    <w:pPr>
      <w:pStyle w:val="Footer"/>
      <w:tabs>
        <w:tab w:val="clear" w:pos="9026"/>
        <w:tab w:val="right" w:pos="9600"/>
      </w:tabs>
      <w:ind w:left="-600" w:right="-52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2E51" w14:textId="77777777" w:rsidR="008D75A3" w:rsidRDefault="008A3ED7">
    <w:r>
      <w:t xml:space="preserve">HR Focus | Employee Home User Guide | Page </w:t>
    </w:r>
    <w:r>
      <w:fldChar w:fldCharType="begin"/>
    </w:r>
    <w:r>
      <w:instrText>PAGE</w:instrText>
    </w:r>
    <w:r>
      <w:fldChar w:fldCharType="separate"/>
    </w:r>
    <w:r w:rsidR="00DC1539">
      <w:rPr>
        <w:noProof/>
      </w:rPr>
      <w:t>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4E6F" w14:textId="77777777" w:rsidR="008D75A3" w:rsidRDefault="008A3ED7">
    <w:r>
      <w:t xml:space="preserve">HR Focus | Employee Home User Guide | Page </w:t>
    </w:r>
    <w:r>
      <w:fldChar w:fldCharType="begin"/>
    </w:r>
    <w:r>
      <w:instrText>PAGE</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2FF5" w14:textId="5798C834" w:rsidR="008D75A3" w:rsidRDefault="008A3ED7">
    <w:r>
      <w:t xml:space="preserve">HR Focus | Employee Home User Guide | Page </w:t>
    </w:r>
    <w:r>
      <w:fldChar w:fldCharType="begin"/>
    </w:r>
    <w:r>
      <w:instrText>PAGE</w:instrText>
    </w:r>
    <w:r>
      <w:fldChar w:fldCharType="separate"/>
    </w:r>
    <w:r w:rsidR="008615B8">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BD30" w14:textId="77777777" w:rsidR="008D75A3" w:rsidRDefault="008A3ED7">
    <w:r>
      <w:t xml:space="preserve">HR Focus | Employee Home User Guide | Page </w:t>
    </w: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3CA1" w14:textId="77777777" w:rsidR="005C7F67" w:rsidRDefault="005C7F67" w:rsidP="00220934">
      <w:r>
        <w:separator/>
      </w:r>
    </w:p>
  </w:footnote>
  <w:footnote w:type="continuationSeparator" w:id="0">
    <w:p w14:paraId="52114499" w14:textId="77777777" w:rsidR="005C7F67" w:rsidRDefault="005C7F67" w:rsidP="00220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8225" w14:textId="77777777" w:rsidR="00D26234" w:rsidRPr="00FD3B59" w:rsidRDefault="006F1198" w:rsidP="00CB76E1">
    <w:pPr>
      <w:ind w:left="-600" w:right="-528"/>
      <w:jc w:val="right"/>
    </w:pPr>
    <w:r>
      <w:rPr>
        <w:noProof/>
      </w:rPr>
      <w:drawing>
        <wp:anchor distT="0" distB="0" distL="114300" distR="114300" simplePos="0" relativeHeight="251657728"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1808045589"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AF8C" w14:textId="77777777" w:rsidR="00D26234" w:rsidRDefault="006F64D8" w:rsidP="00CB76E1">
    <w:pPr>
      <w:pStyle w:val="Header"/>
      <w:tabs>
        <w:tab w:val="clear" w:pos="9026"/>
        <w:tab w:val="right" w:pos="9600"/>
      </w:tabs>
      <w:ind w:left="-600" w:right="-528"/>
      <w:jc w:val="center"/>
    </w:pPr>
    <w:r>
      <w:rPr>
        <w:noProof/>
      </w:rPr>
      <w:drawing>
        <wp:anchor distT="0" distB="0" distL="114300" distR="114300" simplePos="0" relativeHeight="251655680" behindDoc="1" locked="0" layoutInCell="1" allowOverlap="1" wp14:anchorId="31B936E4" wp14:editId="297B86DF">
          <wp:simplePos x="0" y="0"/>
          <wp:positionH relativeFrom="column">
            <wp:posOffset>-869950</wp:posOffset>
          </wp:positionH>
          <wp:positionV relativeFrom="paragraph">
            <wp:posOffset>-340995</wp:posOffset>
          </wp:positionV>
          <wp:extent cx="7452000" cy="10537202"/>
          <wp:effectExtent l="0" t="0" r="0" b="0"/>
          <wp:wrapNone/>
          <wp:docPr id="1733226227" name="Picture 2" descr="A black and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19276" name="Picture 2" descr="A black and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5A414" w14:textId="77777777" w:rsidR="00D26234" w:rsidRPr="00FD3B59" w:rsidRDefault="006F1198" w:rsidP="00CB76E1">
    <w:pPr>
      <w:ind w:left="-600" w:right="-528"/>
      <w:jc w:val="right"/>
    </w:pPr>
    <w:r>
      <w:rPr>
        <w:noProof/>
      </w:rPr>
      <w:drawing>
        <wp:anchor distT="0" distB="0" distL="114300" distR="114300" simplePos="0" relativeHeight="251659776"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1994359004"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4FE0" w14:textId="77777777" w:rsidR="00D26234" w:rsidRPr="00FD3B59" w:rsidRDefault="006F1198" w:rsidP="00CB76E1">
    <w:pPr>
      <w:ind w:left="-600" w:right="-528"/>
      <w:jc w:val="right"/>
    </w:pPr>
    <w:r>
      <w:rPr>
        <w:noProof/>
      </w:rPr>
      <w:drawing>
        <wp:anchor distT="0" distB="0" distL="114300" distR="114300" simplePos="0" relativeHeight="251658752"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1929216350"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B22F" w14:textId="77777777" w:rsidR="00D26234" w:rsidRPr="00FD3B59" w:rsidRDefault="006F1198" w:rsidP="00CB76E1">
    <w:pPr>
      <w:ind w:left="-600" w:right="-528"/>
      <w:jc w:val="right"/>
    </w:pPr>
    <w:r>
      <w:rPr>
        <w:noProof/>
      </w:rPr>
      <w:drawing>
        <wp:anchor distT="0" distB="0" distL="114300" distR="114300" simplePos="0" relativeHeight="251656704"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873604469"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F15BD"/>
    <w:multiLevelType w:val="hybridMultilevel"/>
    <w:tmpl w:val="58ECC16E"/>
    <w:lvl w:ilvl="0" w:tplc="11C8A17E">
      <w:start w:val="1"/>
      <w:numFmt w:val="decimal"/>
      <w:pStyle w:val="BlockTextReqHeading"/>
      <w:lvlText w:val="Requirement %1:"/>
      <w:lvlJc w:val="left"/>
      <w:pPr>
        <w:ind w:left="1004"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AD218E5"/>
    <w:multiLevelType w:val="hybridMultilevel"/>
    <w:tmpl w:val="815AC92C"/>
    <w:lvl w:ilvl="0" w:tplc="27A667D6">
      <w:start w:val="1"/>
      <w:numFmt w:val="bullet"/>
      <w:pStyle w:val="ListBullet4"/>
      <w:lvlText w:val=""/>
      <w:lvlJc w:val="left"/>
      <w:pPr>
        <w:ind w:left="1560" w:hanging="360"/>
      </w:pPr>
      <w:rPr>
        <w:rFonts w:ascii="Symbol" w:hAnsi="Symbol" w:hint="default"/>
      </w:rPr>
    </w:lvl>
    <w:lvl w:ilvl="1" w:tplc="1C090003" w:tentative="1">
      <w:start w:val="1"/>
      <w:numFmt w:val="bullet"/>
      <w:lvlText w:val="o"/>
      <w:lvlJc w:val="left"/>
      <w:pPr>
        <w:ind w:left="1929" w:hanging="360"/>
      </w:pPr>
      <w:rPr>
        <w:rFonts w:ascii="Courier New" w:hAnsi="Courier New" w:cs="Courier New" w:hint="default"/>
      </w:rPr>
    </w:lvl>
    <w:lvl w:ilvl="2" w:tplc="1C090005" w:tentative="1">
      <w:start w:val="1"/>
      <w:numFmt w:val="bullet"/>
      <w:lvlText w:val=""/>
      <w:lvlJc w:val="left"/>
      <w:pPr>
        <w:ind w:left="2649" w:hanging="360"/>
      </w:pPr>
      <w:rPr>
        <w:rFonts w:ascii="Wingdings" w:hAnsi="Wingdings" w:hint="default"/>
      </w:rPr>
    </w:lvl>
    <w:lvl w:ilvl="3" w:tplc="1C090001" w:tentative="1">
      <w:start w:val="1"/>
      <w:numFmt w:val="bullet"/>
      <w:lvlText w:val=""/>
      <w:lvlJc w:val="left"/>
      <w:pPr>
        <w:ind w:left="3369" w:hanging="360"/>
      </w:pPr>
      <w:rPr>
        <w:rFonts w:ascii="Symbol" w:hAnsi="Symbol" w:hint="default"/>
      </w:rPr>
    </w:lvl>
    <w:lvl w:ilvl="4" w:tplc="1C090003" w:tentative="1">
      <w:start w:val="1"/>
      <w:numFmt w:val="bullet"/>
      <w:lvlText w:val="o"/>
      <w:lvlJc w:val="left"/>
      <w:pPr>
        <w:ind w:left="4089" w:hanging="360"/>
      </w:pPr>
      <w:rPr>
        <w:rFonts w:ascii="Courier New" w:hAnsi="Courier New" w:cs="Courier New" w:hint="default"/>
      </w:rPr>
    </w:lvl>
    <w:lvl w:ilvl="5" w:tplc="1C090005" w:tentative="1">
      <w:start w:val="1"/>
      <w:numFmt w:val="bullet"/>
      <w:lvlText w:val=""/>
      <w:lvlJc w:val="left"/>
      <w:pPr>
        <w:ind w:left="4809" w:hanging="360"/>
      </w:pPr>
      <w:rPr>
        <w:rFonts w:ascii="Wingdings" w:hAnsi="Wingdings" w:hint="default"/>
      </w:rPr>
    </w:lvl>
    <w:lvl w:ilvl="6" w:tplc="1C090001" w:tentative="1">
      <w:start w:val="1"/>
      <w:numFmt w:val="bullet"/>
      <w:lvlText w:val=""/>
      <w:lvlJc w:val="left"/>
      <w:pPr>
        <w:ind w:left="5529" w:hanging="360"/>
      </w:pPr>
      <w:rPr>
        <w:rFonts w:ascii="Symbol" w:hAnsi="Symbol" w:hint="default"/>
      </w:rPr>
    </w:lvl>
    <w:lvl w:ilvl="7" w:tplc="1C090003" w:tentative="1">
      <w:start w:val="1"/>
      <w:numFmt w:val="bullet"/>
      <w:lvlText w:val="o"/>
      <w:lvlJc w:val="left"/>
      <w:pPr>
        <w:ind w:left="6249" w:hanging="360"/>
      </w:pPr>
      <w:rPr>
        <w:rFonts w:ascii="Courier New" w:hAnsi="Courier New" w:cs="Courier New" w:hint="default"/>
      </w:rPr>
    </w:lvl>
    <w:lvl w:ilvl="8" w:tplc="1C090005" w:tentative="1">
      <w:start w:val="1"/>
      <w:numFmt w:val="bullet"/>
      <w:lvlText w:val=""/>
      <w:lvlJc w:val="left"/>
      <w:pPr>
        <w:ind w:left="6969" w:hanging="360"/>
      </w:pPr>
      <w:rPr>
        <w:rFonts w:ascii="Wingdings" w:hAnsi="Wingdings" w:hint="default"/>
      </w:rPr>
    </w:lvl>
  </w:abstractNum>
  <w:abstractNum w:abstractNumId="2" w15:restartNumberingAfterBreak="0">
    <w:nsid w:val="250E364A"/>
    <w:multiLevelType w:val="hybridMultilevel"/>
    <w:tmpl w:val="262A82FA"/>
    <w:lvl w:ilvl="0" w:tplc="64AA63E0">
      <w:start w:val="1"/>
      <w:numFmt w:val="bullet"/>
      <w:pStyle w:val="BlockListBullet"/>
      <w:lvlText w:val=""/>
      <w:lvlJc w:val="left"/>
      <w:pPr>
        <w:ind w:left="644" w:hanging="360"/>
      </w:pPr>
      <w:rPr>
        <w:rFonts w:ascii="Symbol" w:hAnsi="Symbol"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3" w15:restartNumberingAfterBreak="0">
    <w:nsid w:val="40D143B1"/>
    <w:multiLevelType w:val="multilevel"/>
    <w:tmpl w:val="73781E0E"/>
    <w:lvl w:ilvl="0">
      <w:start w:val="1"/>
      <w:numFmt w:val="decimal"/>
      <w:pStyle w:val="Heading1Numbered"/>
      <w:suff w:val="space"/>
      <w:lvlText w:val="%1."/>
      <w:lvlJc w:val="left"/>
      <w:pPr>
        <w:ind w:left="284" w:hanging="284"/>
      </w:pPr>
      <w:rPr>
        <w:rFonts w:hint="default"/>
      </w:rPr>
    </w:lvl>
    <w:lvl w:ilvl="1">
      <w:start w:val="1"/>
      <w:numFmt w:val="decimal"/>
      <w:pStyle w:val="Heading2Numbered"/>
      <w:suff w:val="space"/>
      <w:lvlText w:val="%1.%2."/>
      <w:lvlJc w:val="left"/>
      <w:pPr>
        <w:ind w:left="641" w:hanging="284"/>
      </w:pPr>
      <w:rPr>
        <w:rFonts w:hint="default"/>
      </w:rPr>
    </w:lvl>
    <w:lvl w:ilvl="2">
      <w:start w:val="1"/>
      <w:numFmt w:val="decimal"/>
      <w:pStyle w:val="Heading3Numbered"/>
      <w:suff w:val="space"/>
      <w:lvlText w:val="%1.%2.%3."/>
      <w:lvlJc w:val="left"/>
      <w:pPr>
        <w:ind w:left="3402" w:hanging="284"/>
      </w:pPr>
      <w:rPr>
        <w:rFonts w:hint="default"/>
      </w:rPr>
    </w:lvl>
    <w:lvl w:ilvl="3">
      <w:start w:val="1"/>
      <w:numFmt w:val="decimal"/>
      <w:pStyle w:val="Heading4Numbered"/>
      <w:suff w:val="space"/>
      <w:lvlText w:val="%1.%2.%3.%4."/>
      <w:lvlJc w:val="left"/>
      <w:pPr>
        <w:ind w:left="1355" w:hanging="284"/>
      </w:pPr>
      <w:rPr>
        <w:rFonts w:hint="default"/>
      </w:rPr>
    </w:lvl>
    <w:lvl w:ilvl="4">
      <w:start w:val="1"/>
      <w:numFmt w:val="decimal"/>
      <w:pStyle w:val="Heading5Numbered"/>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4" w15:restartNumberingAfterBreak="0">
    <w:nsid w:val="493236CE"/>
    <w:multiLevelType w:val="multilevel"/>
    <w:tmpl w:val="D7D234E0"/>
    <w:lvl w:ilvl="0">
      <w:start w:val="1"/>
      <w:numFmt w:val="upperLetter"/>
      <w:pStyle w:val="AddendumHeading1"/>
      <w:suff w:val="space"/>
      <w:lvlText w:val="Addendum %1:"/>
      <w:lvlJc w:val="left"/>
      <w:pPr>
        <w:ind w:left="284" w:hanging="284"/>
      </w:pPr>
      <w:rPr>
        <w:rFonts w:hint="default"/>
      </w:rPr>
    </w:lvl>
    <w:lvl w:ilvl="1">
      <w:start w:val="1"/>
      <w:numFmt w:val="decimal"/>
      <w:pStyle w:val="AddendumHeading2"/>
      <w:suff w:val="space"/>
      <w:lvlText w:val="%1.%2."/>
      <w:lvlJc w:val="left"/>
      <w:pPr>
        <w:ind w:left="641" w:hanging="284"/>
      </w:pPr>
      <w:rPr>
        <w:rFonts w:hint="default"/>
      </w:rPr>
    </w:lvl>
    <w:lvl w:ilvl="2">
      <w:start w:val="1"/>
      <w:numFmt w:val="decimal"/>
      <w:pStyle w:val="AddendumHeading3"/>
      <w:suff w:val="space"/>
      <w:lvlText w:val="%1.%2.%3."/>
      <w:lvlJc w:val="left"/>
      <w:pPr>
        <w:ind w:left="998" w:hanging="284"/>
      </w:pPr>
      <w:rPr>
        <w:rFonts w:hint="default"/>
      </w:rPr>
    </w:lvl>
    <w:lvl w:ilvl="3">
      <w:start w:val="1"/>
      <w:numFmt w:val="decimal"/>
      <w:pStyle w:val="AddendumHeading4"/>
      <w:suff w:val="space"/>
      <w:lvlText w:val="%1.%2.%3.%4."/>
      <w:lvlJc w:val="left"/>
      <w:pPr>
        <w:ind w:left="1355" w:hanging="284"/>
      </w:pPr>
      <w:rPr>
        <w:rFonts w:hint="default"/>
      </w:rPr>
    </w:lvl>
    <w:lvl w:ilvl="4">
      <w:start w:val="1"/>
      <w:numFmt w:val="decimal"/>
      <w:pStyle w:val="AddendumHeading5"/>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5" w15:restartNumberingAfterBreak="0">
    <w:nsid w:val="4A9D2BF3"/>
    <w:multiLevelType w:val="multilevel"/>
    <w:tmpl w:val="9C08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A25246"/>
    <w:multiLevelType w:val="multilevel"/>
    <w:tmpl w:val="D6226EA4"/>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decimal"/>
      <w:pStyle w:val="ListNumber5"/>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6C168C5"/>
    <w:multiLevelType w:val="multilevel"/>
    <w:tmpl w:val="13DA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8F5879"/>
    <w:multiLevelType w:val="hybridMultilevel"/>
    <w:tmpl w:val="A49CA658"/>
    <w:lvl w:ilvl="0" w:tplc="2AB4B4B4">
      <w:start w:val="1"/>
      <w:numFmt w:val="bullet"/>
      <w:pStyle w:val="ListBullet"/>
      <w:lvlText w:val=""/>
      <w:lvlJc w:val="left"/>
      <w:pPr>
        <w:ind w:left="501" w:hanging="360"/>
      </w:pPr>
      <w:rPr>
        <w:rFonts w:ascii="Symbol" w:hAnsi="Symbol" w:hint="default"/>
      </w:rPr>
    </w:lvl>
    <w:lvl w:ilvl="1" w:tplc="21A62FFE">
      <w:start w:val="1"/>
      <w:numFmt w:val="bullet"/>
      <w:lvlText w:val="o"/>
      <w:lvlJc w:val="left"/>
      <w:pPr>
        <w:ind w:left="1440" w:hanging="360"/>
      </w:pPr>
      <w:rPr>
        <w:rFonts w:ascii="Courier New" w:hAnsi="Courier New" w:cs="Courier New" w:hint="default"/>
      </w:rPr>
    </w:lvl>
    <w:lvl w:ilvl="2" w:tplc="A2C83C22" w:tentative="1">
      <w:start w:val="1"/>
      <w:numFmt w:val="bullet"/>
      <w:lvlText w:val=""/>
      <w:lvlJc w:val="left"/>
      <w:pPr>
        <w:ind w:left="2160" w:hanging="360"/>
      </w:pPr>
      <w:rPr>
        <w:rFonts w:ascii="Wingdings" w:hAnsi="Wingdings" w:hint="default"/>
      </w:rPr>
    </w:lvl>
    <w:lvl w:ilvl="3" w:tplc="2E061782" w:tentative="1">
      <w:start w:val="1"/>
      <w:numFmt w:val="bullet"/>
      <w:lvlText w:val=""/>
      <w:lvlJc w:val="left"/>
      <w:pPr>
        <w:ind w:left="2880" w:hanging="360"/>
      </w:pPr>
      <w:rPr>
        <w:rFonts w:ascii="Symbol" w:hAnsi="Symbol" w:hint="default"/>
      </w:rPr>
    </w:lvl>
    <w:lvl w:ilvl="4" w:tplc="2DE04220" w:tentative="1">
      <w:start w:val="1"/>
      <w:numFmt w:val="bullet"/>
      <w:lvlText w:val="o"/>
      <w:lvlJc w:val="left"/>
      <w:pPr>
        <w:ind w:left="3600" w:hanging="360"/>
      </w:pPr>
      <w:rPr>
        <w:rFonts w:ascii="Courier New" w:hAnsi="Courier New" w:cs="Courier New" w:hint="default"/>
      </w:rPr>
    </w:lvl>
    <w:lvl w:ilvl="5" w:tplc="5666107E" w:tentative="1">
      <w:start w:val="1"/>
      <w:numFmt w:val="bullet"/>
      <w:lvlText w:val=""/>
      <w:lvlJc w:val="left"/>
      <w:pPr>
        <w:ind w:left="4320" w:hanging="360"/>
      </w:pPr>
      <w:rPr>
        <w:rFonts w:ascii="Wingdings" w:hAnsi="Wingdings" w:hint="default"/>
      </w:rPr>
    </w:lvl>
    <w:lvl w:ilvl="6" w:tplc="01B03D14" w:tentative="1">
      <w:start w:val="1"/>
      <w:numFmt w:val="bullet"/>
      <w:lvlText w:val=""/>
      <w:lvlJc w:val="left"/>
      <w:pPr>
        <w:ind w:left="5040" w:hanging="360"/>
      </w:pPr>
      <w:rPr>
        <w:rFonts w:ascii="Symbol" w:hAnsi="Symbol" w:hint="default"/>
      </w:rPr>
    </w:lvl>
    <w:lvl w:ilvl="7" w:tplc="8564EB2C" w:tentative="1">
      <w:start w:val="1"/>
      <w:numFmt w:val="bullet"/>
      <w:lvlText w:val="o"/>
      <w:lvlJc w:val="left"/>
      <w:pPr>
        <w:ind w:left="5760" w:hanging="360"/>
      </w:pPr>
      <w:rPr>
        <w:rFonts w:ascii="Courier New" w:hAnsi="Courier New" w:cs="Courier New" w:hint="default"/>
      </w:rPr>
    </w:lvl>
    <w:lvl w:ilvl="8" w:tplc="78109D2A" w:tentative="1">
      <w:start w:val="1"/>
      <w:numFmt w:val="bullet"/>
      <w:lvlText w:val=""/>
      <w:lvlJc w:val="left"/>
      <w:pPr>
        <w:ind w:left="6480" w:hanging="360"/>
      </w:pPr>
      <w:rPr>
        <w:rFonts w:ascii="Wingdings" w:hAnsi="Wingdings" w:hint="default"/>
      </w:rPr>
    </w:lvl>
  </w:abstractNum>
  <w:abstractNum w:abstractNumId="9" w15:restartNumberingAfterBreak="0">
    <w:nsid w:val="64D04999"/>
    <w:multiLevelType w:val="hybridMultilevel"/>
    <w:tmpl w:val="EB98AF64"/>
    <w:lvl w:ilvl="0" w:tplc="41CC8658">
      <w:start w:val="1"/>
      <w:numFmt w:val="bullet"/>
      <w:pStyle w:val="ListBullet3"/>
      <w:lvlText w:val=""/>
      <w:lvlJc w:val="left"/>
      <w:pPr>
        <w:ind w:left="1200" w:hanging="360"/>
      </w:pPr>
      <w:rPr>
        <w:rFonts w:ascii="Symbol" w:hAnsi="Symbol" w:hint="default"/>
      </w:rPr>
    </w:lvl>
    <w:lvl w:ilvl="1" w:tplc="1C090003" w:tentative="1">
      <w:start w:val="1"/>
      <w:numFmt w:val="bullet"/>
      <w:lvlText w:val="o"/>
      <w:lvlJc w:val="left"/>
      <w:pPr>
        <w:ind w:left="1646" w:hanging="360"/>
      </w:pPr>
      <w:rPr>
        <w:rFonts w:ascii="Courier New" w:hAnsi="Courier New" w:cs="Courier New" w:hint="default"/>
      </w:rPr>
    </w:lvl>
    <w:lvl w:ilvl="2" w:tplc="1C090005" w:tentative="1">
      <w:start w:val="1"/>
      <w:numFmt w:val="bullet"/>
      <w:lvlText w:val=""/>
      <w:lvlJc w:val="left"/>
      <w:pPr>
        <w:ind w:left="2366" w:hanging="360"/>
      </w:pPr>
      <w:rPr>
        <w:rFonts w:ascii="Wingdings" w:hAnsi="Wingdings" w:hint="default"/>
      </w:rPr>
    </w:lvl>
    <w:lvl w:ilvl="3" w:tplc="1C090001" w:tentative="1">
      <w:start w:val="1"/>
      <w:numFmt w:val="bullet"/>
      <w:lvlText w:val=""/>
      <w:lvlJc w:val="left"/>
      <w:pPr>
        <w:ind w:left="3086" w:hanging="360"/>
      </w:pPr>
      <w:rPr>
        <w:rFonts w:ascii="Symbol" w:hAnsi="Symbol" w:hint="default"/>
      </w:rPr>
    </w:lvl>
    <w:lvl w:ilvl="4" w:tplc="1C090003" w:tentative="1">
      <w:start w:val="1"/>
      <w:numFmt w:val="bullet"/>
      <w:lvlText w:val="o"/>
      <w:lvlJc w:val="left"/>
      <w:pPr>
        <w:ind w:left="3806" w:hanging="360"/>
      </w:pPr>
      <w:rPr>
        <w:rFonts w:ascii="Courier New" w:hAnsi="Courier New" w:cs="Courier New" w:hint="default"/>
      </w:rPr>
    </w:lvl>
    <w:lvl w:ilvl="5" w:tplc="1C090005" w:tentative="1">
      <w:start w:val="1"/>
      <w:numFmt w:val="bullet"/>
      <w:lvlText w:val=""/>
      <w:lvlJc w:val="left"/>
      <w:pPr>
        <w:ind w:left="4526" w:hanging="360"/>
      </w:pPr>
      <w:rPr>
        <w:rFonts w:ascii="Wingdings" w:hAnsi="Wingdings" w:hint="default"/>
      </w:rPr>
    </w:lvl>
    <w:lvl w:ilvl="6" w:tplc="1C090001" w:tentative="1">
      <w:start w:val="1"/>
      <w:numFmt w:val="bullet"/>
      <w:lvlText w:val=""/>
      <w:lvlJc w:val="left"/>
      <w:pPr>
        <w:ind w:left="5246" w:hanging="360"/>
      </w:pPr>
      <w:rPr>
        <w:rFonts w:ascii="Symbol" w:hAnsi="Symbol" w:hint="default"/>
      </w:rPr>
    </w:lvl>
    <w:lvl w:ilvl="7" w:tplc="1C090003" w:tentative="1">
      <w:start w:val="1"/>
      <w:numFmt w:val="bullet"/>
      <w:lvlText w:val="o"/>
      <w:lvlJc w:val="left"/>
      <w:pPr>
        <w:ind w:left="5966" w:hanging="360"/>
      </w:pPr>
      <w:rPr>
        <w:rFonts w:ascii="Courier New" w:hAnsi="Courier New" w:cs="Courier New" w:hint="default"/>
      </w:rPr>
    </w:lvl>
    <w:lvl w:ilvl="8" w:tplc="1C090005" w:tentative="1">
      <w:start w:val="1"/>
      <w:numFmt w:val="bullet"/>
      <w:lvlText w:val=""/>
      <w:lvlJc w:val="left"/>
      <w:pPr>
        <w:ind w:left="6686" w:hanging="360"/>
      </w:pPr>
      <w:rPr>
        <w:rFonts w:ascii="Wingdings" w:hAnsi="Wingdings" w:hint="default"/>
      </w:rPr>
    </w:lvl>
  </w:abstractNum>
  <w:abstractNum w:abstractNumId="10" w15:restartNumberingAfterBreak="0">
    <w:nsid w:val="6C6A64CF"/>
    <w:multiLevelType w:val="hybridMultilevel"/>
    <w:tmpl w:val="C13A757C"/>
    <w:lvl w:ilvl="0" w:tplc="6FA6C79E">
      <w:start w:val="1"/>
      <w:numFmt w:val="decimal"/>
      <w:pStyle w:val="ListNumberRequirement"/>
      <w:lvlText w:val="Req %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5AC09B1"/>
    <w:multiLevelType w:val="hybridMultilevel"/>
    <w:tmpl w:val="F8AEB36E"/>
    <w:lvl w:ilvl="0" w:tplc="1B5055DA">
      <w:start w:val="1"/>
      <w:numFmt w:val="bullet"/>
      <w:pStyle w:val="TableBullet"/>
      <w:lvlText w:val=""/>
      <w:lvlJc w:val="left"/>
      <w:pPr>
        <w:ind w:left="502" w:hanging="360"/>
      </w:pPr>
      <w:rPr>
        <w:rFonts w:ascii="Symbol" w:hAnsi="Symbol" w:hint="default"/>
      </w:rPr>
    </w:lvl>
    <w:lvl w:ilvl="1" w:tplc="1A9A0DD0" w:tentative="1">
      <w:start w:val="1"/>
      <w:numFmt w:val="bullet"/>
      <w:lvlText w:val="o"/>
      <w:lvlJc w:val="left"/>
      <w:pPr>
        <w:ind w:left="1440" w:hanging="360"/>
      </w:pPr>
      <w:rPr>
        <w:rFonts w:ascii="Courier New" w:hAnsi="Courier New" w:cs="Courier New" w:hint="default"/>
      </w:rPr>
    </w:lvl>
    <w:lvl w:ilvl="2" w:tplc="2F4E3D10" w:tentative="1">
      <w:start w:val="1"/>
      <w:numFmt w:val="bullet"/>
      <w:lvlText w:val=""/>
      <w:lvlJc w:val="left"/>
      <w:pPr>
        <w:ind w:left="2160" w:hanging="360"/>
      </w:pPr>
      <w:rPr>
        <w:rFonts w:ascii="Wingdings" w:hAnsi="Wingdings" w:hint="default"/>
      </w:rPr>
    </w:lvl>
    <w:lvl w:ilvl="3" w:tplc="F5C63372" w:tentative="1">
      <w:start w:val="1"/>
      <w:numFmt w:val="bullet"/>
      <w:lvlText w:val=""/>
      <w:lvlJc w:val="left"/>
      <w:pPr>
        <w:ind w:left="2880" w:hanging="360"/>
      </w:pPr>
      <w:rPr>
        <w:rFonts w:ascii="Symbol" w:hAnsi="Symbol" w:hint="default"/>
      </w:rPr>
    </w:lvl>
    <w:lvl w:ilvl="4" w:tplc="103421FA" w:tentative="1">
      <w:start w:val="1"/>
      <w:numFmt w:val="bullet"/>
      <w:lvlText w:val="o"/>
      <w:lvlJc w:val="left"/>
      <w:pPr>
        <w:ind w:left="3600" w:hanging="360"/>
      </w:pPr>
      <w:rPr>
        <w:rFonts w:ascii="Courier New" w:hAnsi="Courier New" w:cs="Courier New" w:hint="default"/>
      </w:rPr>
    </w:lvl>
    <w:lvl w:ilvl="5" w:tplc="C36455F2" w:tentative="1">
      <w:start w:val="1"/>
      <w:numFmt w:val="bullet"/>
      <w:lvlText w:val=""/>
      <w:lvlJc w:val="left"/>
      <w:pPr>
        <w:ind w:left="4320" w:hanging="360"/>
      </w:pPr>
      <w:rPr>
        <w:rFonts w:ascii="Wingdings" w:hAnsi="Wingdings" w:hint="default"/>
      </w:rPr>
    </w:lvl>
    <w:lvl w:ilvl="6" w:tplc="9FD0749A" w:tentative="1">
      <w:start w:val="1"/>
      <w:numFmt w:val="bullet"/>
      <w:lvlText w:val=""/>
      <w:lvlJc w:val="left"/>
      <w:pPr>
        <w:ind w:left="5040" w:hanging="360"/>
      </w:pPr>
      <w:rPr>
        <w:rFonts w:ascii="Symbol" w:hAnsi="Symbol" w:hint="default"/>
      </w:rPr>
    </w:lvl>
    <w:lvl w:ilvl="7" w:tplc="CA16468A" w:tentative="1">
      <w:start w:val="1"/>
      <w:numFmt w:val="bullet"/>
      <w:lvlText w:val="o"/>
      <w:lvlJc w:val="left"/>
      <w:pPr>
        <w:ind w:left="5760" w:hanging="360"/>
      </w:pPr>
      <w:rPr>
        <w:rFonts w:ascii="Courier New" w:hAnsi="Courier New" w:cs="Courier New" w:hint="default"/>
      </w:rPr>
    </w:lvl>
    <w:lvl w:ilvl="8" w:tplc="87BCBB70" w:tentative="1">
      <w:start w:val="1"/>
      <w:numFmt w:val="bullet"/>
      <w:lvlText w:val=""/>
      <w:lvlJc w:val="left"/>
      <w:pPr>
        <w:ind w:left="6480" w:hanging="360"/>
      </w:pPr>
      <w:rPr>
        <w:rFonts w:ascii="Wingdings" w:hAnsi="Wingdings" w:hint="default"/>
      </w:rPr>
    </w:lvl>
  </w:abstractNum>
  <w:abstractNum w:abstractNumId="12" w15:restartNumberingAfterBreak="0">
    <w:nsid w:val="7BD57C6E"/>
    <w:multiLevelType w:val="hybridMultilevel"/>
    <w:tmpl w:val="20FA9ED6"/>
    <w:lvl w:ilvl="0" w:tplc="18AAB668">
      <w:start w:val="1"/>
      <w:numFmt w:val="bullet"/>
      <w:pStyle w:val="ListBullet5"/>
      <w:lvlText w:val=""/>
      <w:lvlJc w:val="left"/>
      <w:pPr>
        <w:ind w:left="2271" w:hanging="360"/>
      </w:pPr>
      <w:rPr>
        <w:rFonts w:ascii="Symbol" w:hAnsi="Symbol" w:hint="default"/>
      </w:rPr>
    </w:lvl>
    <w:lvl w:ilvl="1" w:tplc="1C090003" w:tentative="1">
      <w:start w:val="1"/>
      <w:numFmt w:val="bullet"/>
      <w:lvlText w:val="o"/>
      <w:lvlJc w:val="left"/>
      <w:pPr>
        <w:ind w:left="2212" w:hanging="360"/>
      </w:pPr>
      <w:rPr>
        <w:rFonts w:ascii="Courier New" w:hAnsi="Courier New" w:cs="Courier New" w:hint="default"/>
      </w:rPr>
    </w:lvl>
    <w:lvl w:ilvl="2" w:tplc="1C090005" w:tentative="1">
      <w:start w:val="1"/>
      <w:numFmt w:val="bullet"/>
      <w:lvlText w:val=""/>
      <w:lvlJc w:val="left"/>
      <w:pPr>
        <w:ind w:left="2932" w:hanging="360"/>
      </w:pPr>
      <w:rPr>
        <w:rFonts w:ascii="Wingdings" w:hAnsi="Wingdings" w:hint="default"/>
      </w:rPr>
    </w:lvl>
    <w:lvl w:ilvl="3" w:tplc="1C090001" w:tentative="1">
      <w:start w:val="1"/>
      <w:numFmt w:val="bullet"/>
      <w:lvlText w:val=""/>
      <w:lvlJc w:val="left"/>
      <w:pPr>
        <w:ind w:left="3652" w:hanging="360"/>
      </w:pPr>
      <w:rPr>
        <w:rFonts w:ascii="Symbol" w:hAnsi="Symbol" w:hint="default"/>
      </w:rPr>
    </w:lvl>
    <w:lvl w:ilvl="4" w:tplc="1C090003" w:tentative="1">
      <w:start w:val="1"/>
      <w:numFmt w:val="bullet"/>
      <w:lvlText w:val="o"/>
      <w:lvlJc w:val="left"/>
      <w:pPr>
        <w:ind w:left="4372" w:hanging="360"/>
      </w:pPr>
      <w:rPr>
        <w:rFonts w:ascii="Courier New" w:hAnsi="Courier New" w:cs="Courier New" w:hint="default"/>
      </w:rPr>
    </w:lvl>
    <w:lvl w:ilvl="5" w:tplc="1C090005" w:tentative="1">
      <w:start w:val="1"/>
      <w:numFmt w:val="bullet"/>
      <w:lvlText w:val=""/>
      <w:lvlJc w:val="left"/>
      <w:pPr>
        <w:ind w:left="5092" w:hanging="360"/>
      </w:pPr>
      <w:rPr>
        <w:rFonts w:ascii="Wingdings" w:hAnsi="Wingdings" w:hint="default"/>
      </w:rPr>
    </w:lvl>
    <w:lvl w:ilvl="6" w:tplc="1C090001" w:tentative="1">
      <w:start w:val="1"/>
      <w:numFmt w:val="bullet"/>
      <w:lvlText w:val=""/>
      <w:lvlJc w:val="left"/>
      <w:pPr>
        <w:ind w:left="5812" w:hanging="360"/>
      </w:pPr>
      <w:rPr>
        <w:rFonts w:ascii="Symbol" w:hAnsi="Symbol" w:hint="default"/>
      </w:rPr>
    </w:lvl>
    <w:lvl w:ilvl="7" w:tplc="1C090003" w:tentative="1">
      <w:start w:val="1"/>
      <w:numFmt w:val="bullet"/>
      <w:lvlText w:val="o"/>
      <w:lvlJc w:val="left"/>
      <w:pPr>
        <w:ind w:left="6532" w:hanging="360"/>
      </w:pPr>
      <w:rPr>
        <w:rFonts w:ascii="Courier New" w:hAnsi="Courier New" w:cs="Courier New" w:hint="default"/>
      </w:rPr>
    </w:lvl>
    <w:lvl w:ilvl="8" w:tplc="1C090005" w:tentative="1">
      <w:start w:val="1"/>
      <w:numFmt w:val="bullet"/>
      <w:lvlText w:val=""/>
      <w:lvlJc w:val="left"/>
      <w:pPr>
        <w:ind w:left="7252" w:hanging="360"/>
      </w:pPr>
      <w:rPr>
        <w:rFonts w:ascii="Wingdings" w:hAnsi="Wingdings" w:hint="default"/>
      </w:rPr>
    </w:lvl>
  </w:abstractNum>
  <w:num w:numId="1" w16cid:durableId="717171337">
    <w:abstractNumId w:val="4"/>
  </w:num>
  <w:num w:numId="2" w16cid:durableId="123499753">
    <w:abstractNumId w:val="2"/>
  </w:num>
  <w:num w:numId="3" w16cid:durableId="1638147471">
    <w:abstractNumId w:val="0"/>
  </w:num>
  <w:num w:numId="4" w16cid:durableId="1897080744">
    <w:abstractNumId w:val="3"/>
  </w:num>
  <w:num w:numId="5" w16cid:durableId="1631473037">
    <w:abstractNumId w:val="8"/>
  </w:num>
  <w:num w:numId="6" w16cid:durableId="1542085294">
    <w:abstractNumId w:val="9"/>
  </w:num>
  <w:num w:numId="7" w16cid:durableId="2034919890">
    <w:abstractNumId w:val="1"/>
  </w:num>
  <w:num w:numId="8" w16cid:durableId="1815483029">
    <w:abstractNumId w:val="12"/>
  </w:num>
  <w:num w:numId="9" w16cid:durableId="1093747916">
    <w:abstractNumId w:val="10"/>
  </w:num>
  <w:num w:numId="10" w16cid:durableId="86076309">
    <w:abstractNumId w:val="6"/>
  </w:num>
  <w:num w:numId="11" w16cid:durableId="2041205525">
    <w:abstractNumId w:val="11"/>
  </w:num>
  <w:num w:numId="12" w16cid:durableId="1485663901">
    <w:abstractNumId w:val="5"/>
  </w:num>
  <w:num w:numId="13" w16cid:durableId="161601830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126"/>
    <w:rsid w:val="000008A7"/>
    <w:rsid w:val="00000961"/>
    <w:rsid w:val="00005C3F"/>
    <w:rsid w:val="00005C77"/>
    <w:rsid w:val="00011E3B"/>
    <w:rsid w:val="00022904"/>
    <w:rsid w:val="00030AB8"/>
    <w:rsid w:val="00032E4C"/>
    <w:rsid w:val="00037E61"/>
    <w:rsid w:val="00042ED9"/>
    <w:rsid w:val="000449AE"/>
    <w:rsid w:val="000550F2"/>
    <w:rsid w:val="00057AD7"/>
    <w:rsid w:val="00063801"/>
    <w:rsid w:val="00064EFD"/>
    <w:rsid w:val="0006796F"/>
    <w:rsid w:val="000707CB"/>
    <w:rsid w:val="00075FC7"/>
    <w:rsid w:val="00076720"/>
    <w:rsid w:val="00084286"/>
    <w:rsid w:val="0008507A"/>
    <w:rsid w:val="00086789"/>
    <w:rsid w:val="00091781"/>
    <w:rsid w:val="00093174"/>
    <w:rsid w:val="000973CD"/>
    <w:rsid w:val="000A47AC"/>
    <w:rsid w:val="000B5EE5"/>
    <w:rsid w:val="000C35AE"/>
    <w:rsid w:val="000C392B"/>
    <w:rsid w:val="000C3F31"/>
    <w:rsid w:val="000D326D"/>
    <w:rsid w:val="000E2705"/>
    <w:rsid w:val="000E3625"/>
    <w:rsid w:val="000F0D5F"/>
    <w:rsid w:val="000F60EE"/>
    <w:rsid w:val="000F7186"/>
    <w:rsid w:val="000F71E4"/>
    <w:rsid w:val="000F7C62"/>
    <w:rsid w:val="00113FD5"/>
    <w:rsid w:val="00116612"/>
    <w:rsid w:val="00125FAF"/>
    <w:rsid w:val="00137B95"/>
    <w:rsid w:val="001410F1"/>
    <w:rsid w:val="00144CDF"/>
    <w:rsid w:val="00161509"/>
    <w:rsid w:val="00165E56"/>
    <w:rsid w:val="00170D2C"/>
    <w:rsid w:val="00171A4D"/>
    <w:rsid w:val="001746DE"/>
    <w:rsid w:val="0017583B"/>
    <w:rsid w:val="00177902"/>
    <w:rsid w:val="00181398"/>
    <w:rsid w:val="00181400"/>
    <w:rsid w:val="001820CB"/>
    <w:rsid w:val="00182C56"/>
    <w:rsid w:val="001860EA"/>
    <w:rsid w:val="00191999"/>
    <w:rsid w:val="00191FDE"/>
    <w:rsid w:val="00192FE7"/>
    <w:rsid w:val="00197F40"/>
    <w:rsid w:val="001A0BC7"/>
    <w:rsid w:val="001A526C"/>
    <w:rsid w:val="001A636F"/>
    <w:rsid w:val="001C69B7"/>
    <w:rsid w:val="001D0A1E"/>
    <w:rsid w:val="001D112C"/>
    <w:rsid w:val="001E091D"/>
    <w:rsid w:val="001E5989"/>
    <w:rsid w:val="001F0053"/>
    <w:rsid w:val="001F3443"/>
    <w:rsid w:val="001F417E"/>
    <w:rsid w:val="001F43BA"/>
    <w:rsid w:val="00204409"/>
    <w:rsid w:val="0021084E"/>
    <w:rsid w:val="00211147"/>
    <w:rsid w:val="00220282"/>
    <w:rsid w:val="00220934"/>
    <w:rsid w:val="00234FA0"/>
    <w:rsid w:val="002363CF"/>
    <w:rsid w:val="00245E14"/>
    <w:rsid w:val="0025015C"/>
    <w:rsid w:val="00257AAE"/>
    <w:rsid w:val="0026310C"/>
    <w:rsid w:val="00263642"/>
    <w:rsid w:val="002679C6"/>
    <w:rsid w:val="00271319"/>
    <w:rsid w:val="0027248A"/>
    <w:rsid w:val="00275CD8"/>
    <w:rsid w:val="00277503"/>
    <w:rsid w:val="0027754D"/>
    <w:rsid w:val="0028287B"/>
    <w:rsid w:val="00287ECB"/>
    <w:rsid w:val="00292640"/>
    <w:rsid w:val="002974BE"/>
    <w:rsid w:val="002A0FE8"/>
    <w:rsid w:val="002A3970"/>
    <w:rsid w:val="002A4324"/>
    <w:rsid w:val="002A4CF9"/>
    <w:rsid w:val="002B28CD"/>
    <w:rsid w:val="002B39C7"/>
    <w:rsid w:val="002B704A"/>
    <w:rsid w:val="002C07C3"/>
    <w:rsid w:val="002C4083"/>
    <w:rsid w:val="002D68D8"/>
    <w:rsid w:val="002F0C75"/>
    <w:rsid w:val="002F1D59"/>
    <w:rsid w:val="00301672"/>
    <w:rsid w:val="0030310D"/>
    <w:rsid w:val="00312AEF"/>
    <w:rsid w:val="00313DDA"/>
    <w:rsid w:val="003230A8"/>
    <w:rsid w:val="00333CAC"/>
    <w:rsid w:val="00337256"/>
    <w:rsid w:val="003376EF"/>
    <w:rsid w:val="00337CC5"/>
    <w:rsid w:val="003441B1"/>
    <w:rsid w:val="00345208"/>
    <w:rsid w:val="003474B1"/>
    <w:rsid w:val="00347719"/>
    <w:rsid w:val="00357C02"/>
    <w:rsid w:val="00360400"/>
    <w:rsid w:val="0036630E"/>
    <w:rsid w:val="003666F1"/>
    <w:rsid w:val="00370564"/>
    <w:rsid w:val="00384410"/>
    <w:rsid w:val="003857AE"/>
    <w:rsid w:val="00385810"/>
    <w:rsid w:val="003A48C4"/>
    <w:rsid w:val="003A5C76"/>
    <w:rsid w:val="003A73DD"/>
    <w:rsid w:val="003B1736"/>
    <w:rsid w:val="003B7FE0"/>
    <w:rsid w:val="003C1F3B"/>
    <w:rsid w:val="003C5CC0"/>
    <w:rsid w:val="003D2E60"/>
    <w:rsid w:val="003E02F8"/>
    <w:rsid w:val="003E361E"/>
    <w:rsid w:val="003F55F9"/>
    <w:rsid w:val="00406433"/>
    <w:rsid w:val="00422F23"/>
    <w:rsid w:val="00424EFD"/>
    <w:rsid w:val="00425AB0"/>
    <w:rsid w:val="0043217F"/>
    <w:rsid w:val="00436594"/>
    <w:rsid w:val="004418BF"/>
    <w:rsid w:val="0044241E"/>
    <w:rsid w:val="00443C37"/>
    <w:rsid w:val="004475B6"/>
    <w:rsid w:val="00447EF5"/>
    <w:rsid w:val="00451BB8"/>
    <w:rsid w:val="0045473D"/>
    <w:rsid w:val="004602AC"/>
    <w:rsid w:val="00463355"/>
    <w:rsid w:val="00464D46"/>
    <w:rsid w:val="004674AC"/>
    <w:rsid w:val="004715B9"/>
    <w:rsid w:val="00473BB4"/>
    <w:rsid w:val="004769AB"/>
    <w:rsid w:val="00486766"/>
    <w:rsid w:val="004874A2"/>
    <w:rsid w:val="004915A9"/>
    <w:rsid w:val="00496491"/>
    <w:rsid w:val="0049673E"/>
    <w:rsid w:val="004976FF"/>
    <w:rsid w:val="004A0F05"/>
    <w:rsid w:val="004B0383"/>
    <w:rsid w:val="004B381B"/>
    <w:rsid w:val="004B6BEB"/>
    <w:rsid w:val="004C2CD2"/>
    <w:rsid w:val="004D7F72"/>
    <w:rsid w:val="004E1F23"/>
    <w:rsid w:val="004F053F"/>
    <w:rsid w:val="004F395D"/>
    <w:rsid w:val="004F6772"/>
    <w:rsid w:val="00501AE4"/>
    <w:rsid w:val="00516C5E"/>
    <w:rsid w:val="00517147"/>
    <w:rsid w:val="0052377C"/>
    <w:rsid w:val="005245D6"/>
    <w:rsid w:val="00531134"/>
    <w:rsid w:val="00531B65"/>
    <w:rsid w:val="00535AFC"/>
    <w:rsid w:val="00541FAB"/>
    <w:rsid w:val="0054393E"/>
    <w:rsid w:val="00564A0D"/>
    <w:rsid w:val="00572859"/>
    <w:rsid w:val="00576FFF"/>
    <w:rsid w:val="00580282"/>
    <w:rsid w:val="00586CFA"/>
    <w:rsid w:val="00590D20"/>
    <w:rsid w:val="00596A82"/>
    <w:rsid w:val="005A2479"/>
    <w:rsid w:val="005B7B20"/>
    <w:rsid w:val="005C12E0"/>
    <w:rsid w:val="005C7F67"/>
    <w:rsid w:val="005D54D7"/>
    <w:rsid w:val="005F0AA1"/>
    <w:rsid w:val="005F7144"/>
    <w:rsid w:val="005F7F3E"/>
    <w:rsid w:val="00601C59"/>
    <w:rsid w:val="006044C9"/>
    <w:rsid w:val="0060692F"/>
    <w:rsid w:val="00607A5D"/>
    <w:rsid w:val="00614F2D"/>
    <w:rsid w:val="006153D6"/>
    <w:rsid w:val="00620A81"/>
    <w:rsid w:val="00623AC3"/>
    <w:rsid w:val="0063314E"/>
    <w:rsid w:val="00641B8C"/>
    <w:rsid w:val="00643C70"/>
    <w:rsid w:val="006444F7"/>
    <w:rsid w:val="00650BD4"/>
    <w:rsid w:val="006532CC"/>
    <w:rsid w:val="0065558E"/>
    <w:rsid w:val="00664390"/>
    <w:rsid w:val="00677909"/>
    <w:rsid w:val="00680AD1"/>
    <w:rsid w:val="00694DF8"/>
    <w:rsid w:val="006959A9"/>
    <w:rsid w:val="006B0BC0"/>
    <w:rsid w:val="006B114D"/>
    <w:rsid w:val="006B183A"/>
    <w:rsid w:val="006B5C4A"/>
    <w:rsid w:val="006B7AC1"/>
    <w:rsid w:val="006B7B0D"/>
    <w:rsid w:val="006D0EBB"/>
    <w:rsid w:val="006D1A33"/>
    <w:rsid w:val="006E1EBD"/>
    <w:rsid w:val="006E22F7"/>
    <w:rsid w:val="006F1198"/>
    <w:rsid w:val="006F64D8"/>
    <w:rsid w:val="007051BA"/>
    <w:rsid w:val="00707E0F"/>
    <w:rsid w:val="00712B91"/>
    <w:rsid w:val="007218CA"/>
    <w:rsid w:val="00735829"/>
    <w:rsid w:val="00741D9A"/>
    <w:rsid w:val="007442A9"/>
    <w:rsid w:val="00746D68"/>
    <w:rsid w:val="00752CA8"/>
    <w:rsid w:val="00754011"/>
    <w:rsid w:val="007622A9"/>
    <w:rsid w:val="007632E0"/>
    <w:rsid w:val="007717CD"/>
    <w:rsid w:val="00775E9C"/>
    <w:rsid w:val="00777B72"/>
    <w:rsid w:val="00781CFB"/>
    <w:rsid w:val="00782558"/>
    <w:rsid w:val="007840E5"/>
    <w:rsid w:val="0079020E"/>
    <w:rsid w:val="00793517"/>
    <w:rsid w:val="00796FC9"/>
    <w:rsid w:val="007978BB"/>
    <w:rsid w:val="007A04EC"/>
    <w:rsid w:val="007B4097"/>
    <w:rsid w:val="007B6866"/>
    <w:rsid w:val="007C4047"/>
    <w:rsid w:val="007D0B3E"/>
    <w:rsid w:val="007D4574"/>
    <w:rsid w:val="007E2E77"/>
    <w:rsid w:val="007E6BB5"/>
    <w:rsid w:val="007E7A68"/>
    <w:rsid w:val="007F2D39"/>
    <w:rsid w:val="007F6E50"/>
    <w:rsid w:val="00802915"/>
    <w:rsid w:val="00803DA2"/>
    <w:rsid w:val="0080661B"/>
    <w:rsid w:val="00812329"/>
    <w:rsid w:val="00822F9F"/>
    <w:rsid w:val="008240BF"/>
    <w:rsid w:val="00824BB3"/>
    <w:rsid w:val="00825EA6"/>
    <w:rsid w:val="0083444E"/>
    <w:rsid w:val="00835D86"/>
    <w:rsid w:val="00840877"/>
    <w:rsid w:val="00843730"/>
    <w:rsid w:val="00844D61"/>
    <w:rsid w:val="008465A0"/>
    <w:rsid w:val="00851828"/>
    <w:rsid w:val="00855A9C"/>
    <w:rsid w:val="00857B42"/>
    <w:rsid w:val="0086119C"/>
    <w:rsid w:val="008615B8"/>
    <w:rsid w:val="008623C3"/>
    <w:rsid w:val="008704C3"/>
    <w:rsid w:val="00872C71"/>
    <w:rsid w:val="008731C5"/>
    <w:rsid w:val="0087554F"/>
    <w:rsid w:val="00892258"/>
    <w:rsid w:val="008944B9"/>
    <w:rsid w:val="008963AF"/>
    <w:rsid w:val="0089760F"/>
    <w:rsid w:val="008A0AA9"/>
    <w:rsid w:val="008A0C58"/>
    <w:rsid w:val="008A157E"/>
    <w:rsid w:val="008A3ED7"/>
    <w:rsid w:val="008A683F"/>
    <w:rsid w:val="008B0997"/>
    <w:rsid w:val="008C0653"/>
    <w:rsid w:val="008C2903"/>
    <w:rsid w:val="008C4675"/>
    <w:rsid w:val="008C5D3F"/>
    <w:rsid w:val="008C7320"/>
    <w:rsid w:val="008D0411"/>
    <w:rsid w:val="008D0A7C"/>
    <w:rsid w:val="008D1CA5"/>
    <w:rsid w:val="008D2CF4"/>
    <w:rsid w:val="008D75A3"/>
    <w:rsid w:val="008E2D70"/>
    <w:rsid w:val="008E71F8"/>
    <w:rsid w:val="008F1BAC"/>
    <w:rsid w:val="008F3C1D"/>
    <w:rsid w:val="008F5F5B"/>
    <w:rsid w:val="00905E1E"/>
    <w:rsid w:val="00906F9D"/>
    <w:rsid w:val="00912B36"/>
    <w:rsid w:val="00915312"/>
    <w:rsid w:val="00917BA7"/>
    <w:rsid w:val="009224CE"/>
    <w:rsid w:val="00925764"/>
    <w:rsid w:val="00927755"/>
    <w:rsid w:val="00932173"/>
    <w:rsid w:val="00942B86"/>
    <w:rsid w:val="00942D84"/>
    <w:rsid w:val="00943757"/>
    <w:rsid w:val="00943D62"/>
    <w:rsid w:val="009443EB"/>
    <w:rsid w:val="009453D4"/>
    <w:rsid w:val="00947090"/>
    <w:rsid w:val="00953B9B"/>
    <w:rsid w:val="00957BB4"/>
    <w:rsid w:val="00961F85"/>
    <w:rsid w:val="00965256"/>
    <w:rsid w:val="00971474"/>
    <w:rsid w:val="00972545"/>
    <w:rsid w:val="009766E3"/>
    <w:rsid w:val="009803F6"/>
    <w:rsid w:val="009808B3"/>
    <w:rsid w:val="00985DBD"/>
    <w:rsid w:val="00992FC5"/>
    <w:rsid w:val="009953D5"/>
    <w:rsid w:val="00997F90"/>
    <w:rsid w:val="009A15B9"/>
    <w:rsid w:val="009A7217"/>
    <w:rsid w:val="009B0AE5"/>
    <w:rsid w:val="009B1224"/>
    <w:rsid w:val="009B7432"/>
    <w:rsid w:val="009C1274"/>
    <w:rsid w:val="009D4684"/>
    <w:rsid w:val="009D56E6"/>
    <w:rsid w:val="009D6070"/>
    <w:rsid w:val="009D6963"/>
    <w:rsid w:val="009E43CA"/>
    <w:rsid w:val="009E5723"/>
    <w:rsid w:val="009F3C17"/>
    <w:rsid w:val="009F59BF"/>
    <w:rsid w:val="00A014D7"/>
    <w:rsid w:val="00A10093"/>
    <w:rsid w:val="00A12032"/>
    <w:rsid w:val="00A141E2"/>
    <w:rsid w:val="00A1430F"/>
    <w:rsid w:val="00A16776"/>
    <w:rsid w:val="00A22339"/>
    <w:rsid w:val="00A268AF"/>
    <w:rsid w:val="00A308D0"/>
    <w:rsid w:val="00A31046"/>
    <w:rsid w:val="00A33126"/>
    <w:rsid w:val="00A43597"/>
    <w:rsid w:val="00A520CC"/>
    <w:rsid w:val="00A53F15"/>
    <w:rsid w:val="00A6149A"/>
    <w:rsid w:val="00A6450E"/>
    <w:rsid w:val="00A7422B"/>
    <w:rsid w:val="00A800D8"/>
    <w:rsid w:val="00A81305"/>
    <w:rsid w:val="00A82B88"/>
    <w:rsid w:val="00A86790"/>
    <w:rsid w:val="00A87223"/>
    <w:rsid w:val="00A9207C"/>
    <w:rsid w:val="00A92C2B"/>
    <w:rsid w:val="00A9788B"/>
    <w:rsid w:val="00AA0CFD"/>
    <w:rsid w:val="00AA1A64"/>
    <w:rsid w:val="00AA30D8"/>
    <w:rsid w:val="00AA353A"/>
    <w:rsid w:val="00AB3298"/>
    <w:rsid w:val="00AB3D30"/>
    <w:rsid w:val="00AB5DDD"/>
    <w:rsid w:val="00AB794E"/>
    <w:rsid w:val="00AC01D7"/>
    <w:rsid w:val="00AD13D2"/>
    <w:rsid w:val="00AD3D1E"/>
    <w:rsid w:val="00AD7879"/>
    <w:rsid w:val="00AE3E2C"/>
    <w:rsid w:val="00AF1341"/>
    <w:rsid w:val="00B02883"/>
    <w:rsid w:val="00B23516"/>
    <w:rsid w:val="00B315B6"/>
    <w:rsid w:val="00B4174C"/>
    <w:rsid w:val="00B434B5"/>
    <w:rsid w:val="00B515A8"/>
    <w:rsid w:val="00B52C18"/>
    <w:rsid w:val="00B54786"/>
    <w:rsid w:val="00B60393"/>
    <w:rsid w:val="00B70CAF"/>
    <w:rsid w:val="00B72093"/>
    <w:rsid w:val="00B75F37"/>
    <w:rsid w:val="00B7661A"/>
    <w:rsid w:val="00B766CD"/>
    <w:rsid w:val="00B76EC8"/>
    <w:rsid w:val="00B833EE"/>
    <w:rsid w:val="00B90867"/>
    <w:rsid w:val="00B92501"/>
    <w:rsid w:val="00BA3CF9"/>
    <w:rsid w:val="00BB017F"/>
    <w:rsid w:val="00BB6A64"/>
    <w:rsid w:val="00BB7A5A"/>
    <w:rsid w:val="00BC222C"/>
    <w:rsid w:val="00BC7F0A"/>
    <w:rsid w:val="00BD17CE"/>
    <w:rsid w:val="00BE10C1"/>
    <w:rsid w:val="00BE682A"/>
    <w:rsid w:val="00BE6DBD"/>
    <w:rsid w:val="00BE7999"/>
    <w:rsid w:val="00BF009B"/>
    <w:rsid w:val="00BF7B84"/>
    <w:rsid w:val="00C000EC"/>
    <w:rsid w:val="00C034AF"/>
    <w:rsid w:val="00C05700"/>
    <w:rsid w:val="00C0719B"/>
    <w:rsid w:val="00C1066F"/>
    <w:rsid w:val="00C13AFE"/>
    <w:rsid w:val="00C156FE"/>
    <w:rsid w:val="00C169B2"/>
    <w:rsid w:val="00C22114"/>
    <w:rsid w:val="00C23A12"/>
    <w:rsid w:val="00C24AB2"/>
    <w:rsid w:val="00C25DEB"/>
    <w:rsid w:val="00C30893"/>
    <w:rsid w:val="00C34DAC"/>
    <w:rsid w:val="00C42214"/>
    <w:rsid w:val="00C6365D"/>
    <w:rsid w:val="00C7448F"/>
    <w:rsid w:val="00C74E03"/>
    <w:rsid w:val="00C80011"/>
    <w:rsid w:val="00C81BFF"/>
    <w:rsid w:val="00C826B1"/>
    <w:rsid w:val="00C87A62"/>
    <w:rsid w:val="00C9267C"/>
    <w:rsid w:val="00C9648E"/>
    <w:rsid w:val="00CA06CF"/>
    <w:rsid w:val="00CA0DE4"/>
    <w:rsid w:val="00CA2CB4"/>
    <w:rsid w:val="00CB03E5"/>
    <w:rsid w:val="00CB0786"/>
    <w:rsid w:val="00CB1EF4"/>
    <w:rsid w:val="00CB3455"/>
    <w:rsid w:val="00CB737B"/>
    <w:rsid w:val="00CB76E1"/>
    <w:rsid w:val="00CC17F7"/>
    <w:rsid w:val="00CD1DF5"/>
    <w:rsid w:val="00CE348F"/>
    <w:rsid w:val="00CE57C4"/>
    <w:rsid w:val="00CE7E68"/>
    <w:rsid w:val="00CF2372"/>
    <w:rsid w:val="00D0103C"/>
    <w:rsid w:val="00D05296"/>
    <w:rsid w:val="00D05832"/>
    <w:rsid w:val="00D05E30"/>
    <w:rsid w:val="00D11F19"/>
    <w:rsid w:val="00D127C6"/>
    <w:rsid w:val="00D1302E"/>
    <w:rsid w:val="00D139DE"/>
    <w:rsid w:val="00D16400"/>
    <w:rsid w:val="00D17403"/>
    <w:rsid w:val="00D26234"/>
    <w:rsid w:val="00D41953"/>
    <w:rsid w:val="00D519EF"/>
    <w:rsid w:val="00D5362C"/>
    <w:rsid w:val="00D5776F"/>
    <w:rsid w:val="00D6754C"/>
    <w:rsid w:val="00D700A0"/>
    <w:rsid w:val="00D722B8"/>
    <w:rsid w:val="00D74D52"/>
    <w:rsid w:val="00D85BE4"/>
    <w:rsid w:val="00D868A0"/>
    <w:rsid w:val="00D920A4"/>
    <w:rsid w:val="00D93EE7"/>
    <w:rsid w:val="00D95355"/>
    <w:rsid w:val="00D972D5"/>
    <w:rsid w:val="00D9774F"/>
    <w:rsid w:val="00DA15A3"/>
    <w:rsid w:val="00DA3891"/>
    <w:rsid w:val="00DA4F60"/>
    <w:rsid w:val="00DB0AEF"/>
    <w:rsid w:val="00DB27EF"/>
    <w:rsid w:val="00DC1539"/>
    <w:rsid w:val="00DC1D9F"/>
    <w:rsid w:val="00DC3F0F"/>
    <w:rsid w:val="00DC4D8E"/>
    <w:rsid w:val="00DD2776"/>
    <w:rsid w:val="00DD5C94"/>
    <w:rsid w:val="00DD6497"/>
    <w:rsid w:val="00DD6838"/>
    <w:rsid w:val="00DE3980"/>
    <w:rsid w:val="00DE3CF0"/>
    <w:rsid w:val="00DE50A2"/>
    <w:rsid w:val="00DE5681"/>
    <w:rsid w:val="00DE71C2"/>
    <w:rsid w:val="00DF0E52"/>
    <w:rsid w:val="00DF167C"/>
    <w:rsid w:val="00DF5C92"/>
    <w:rsid w:val="00DF69E1"/>
    <w:rsid w:val="00E03C58"/>
    <w:rsid w:val="00E1043A"/>
    <w:rsid w:val="00E107BD"/>
    <w:rsid w:val="00E1144F"/>
    <w:rsid w:val="00E158E1"/>
    <w:rsid w:val="00E17EB7"/>
    <w:rsid w:val="00E24A52"/>
    <w:rsid w:val="00E33683"/>
    <w:rsid w:val="00E552BC"/>
    <w:rsid w:val="00E55AD3"/>
    <w:rsid w:val="00E6734D"/>
    <w:rsid w:val="00E72AB0"/>
    <w:rsid w:val="00E7350C"/>
    <w:rsid w:val="00E73FB2"/>
    <w:rsid w:val="00E770C6"/>
    <w:rsid w:val="00E77B32"/>
    <w:rsid w:val="00E85678"/>
    <w:rsid w:val="00E86486"/>
    <w:rsid w:val="00E95259"/>
    <w:rsid w:val="00E970B7"/>
    <w:rsid w:val="00E97D79"/>
    <w:rsid w:val="00EA13DE"/>
    <w:rsid w:val="00EA1557"/>
    <w:rsid w:val="00EA1F29"/>
    <w:rsid w:val="00EA3A14"/>
    <w:rsid w:val="00EA3E8E"/>
    <w:rsid w:val="00EB05C7"/>
    <w:rsid w:val="00EB1C5E"/>
    <w:rsid w:val="00EB28BE"/>
    <w:rsid w:val="00EC241A"/>
    <w:rsid w:val="00EC707C"/>
    <w:rsid w:val="00ED12A0"/>
    <w:rsid w:val="00EE00B2"/>
    <w:rsid w:val="00EE05A0"/>
    <w:rsid w:val="00EE2D8F"/>
    <w:rsid w:val="00EF252F"/>
    <w:rsid w:val="00EF3D61"/>
    <w:rsid w:val="00EF4AE4"/>
    <w:rsid w:val="00EF7195"/>
    <w:rsid w:val="00F01E61"/>
    <w:rsid w:val="00F056CE"/>
    <w:rsid w:val="00F115C6"/>
    <w:rsid w:val="00F14254"/>
    <w:rsid w:val="00F1695B"/>
    <w:rsid w:val="00F21EF2"/>
    <w:rsid w:val="00F245D5"/>
    <w:rsid w:val="00F25E92"/>
    <w:rsid w:val="00F31063"/>
    <w:rsid w:val="00F31AFE"/>
    <w:rsid w:val="00F31DC5"/>
    <w:rsid w:val="00F368A3"/>
    <w:rsid w:val="00F371A0"/>
    <w:rsid w:val="00F44151"/>
    <w:rsid w:val="00F45C3B"/>
    <w:rsid w:val="00F46A8A"/>
    <w:rsid w:val="00F53C17"/>
    <w:rsid w:val="00F56D9A"/>
    <w:rsid w:val="00F62421"/>
    <w:rsid w:val="00F64080"/>
    <w:rsid w:val="00F72FF3"/>
    <w:rsid w:val="00F929B3"/>
    <w:rsid w:val="00F973FD"/>
    <w:rsid w:val="00FA2C78"/>
    <w:rsid w:val="00FA57AF"/>
    <w:rsid w:val="00FB5E87"/>
    <w:rsid w:val="00FB7DEE"/>
    <w:rsid w:val="00FC15B4"/>
    <w:rsid w:val="00FC3008"/>
    <w:rsid w:val="00FC369D"/>
    <w:rsid w:val="00FC57CC"/>
    <w:rsid w:val="00FD328F"/>
    <w:rsid w:val="00FD38E2"/>
    <w:rsid w:val="00FD3B59"/>
    <w:rsid w:val="00FD628D"/>
    <w:rsid w:val="00FD6338"/>
    <w:rsid w:val="00FD67F2"/>
    <w:rsid w:val="00FE1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D1F2"/>
  <w15:docId w15:val="{23578C07-E4F7-4B23-A327-25A21342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unhideWhenUsed="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uiPriority="11" w:qFormat="1"/>
    <w:lsdException w:name="Salutation" w:locked="1"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locked="1"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locked="1" w:uiPriority="1" w:qFormat="1"/>
    <w:lsdException w:name="Light Shading" w:uiPriority="60"/>
    <w:lsdException w:name="Light List"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CF9"/>
    <w:pPr>
      <w:spacing w:after="0" w:line="360" w:lineRule="auto"/>
    </w:pPr>
    <w:rPr>
      <w:rFonts w:ascii="Century Gothic" w:hAnsi="Century Gothic"/>
      <w:color w:val="404040" w:themeColor="text1" w:themeTint="BF"/>
      <w:sz w:val="20"/>
      <w:szCs w:val="20"/>
    </w:rPr>
  </w:style>
  <w:style w:type="paragraph" w:styleId="Heading1">
    <w:name w:val="heading 1"/>
    <w:basedOn w:val="Heading1Numbered"/>
    <w:next w:val="Normal"/>
    <w:link w:val="Heading1Char"/>
    <w:uiPriority w:val="9"/>
    <w:qFormat/>
    <w:rsid w:val="002363CF"/>
    <w:pPr>
      <w:numPr>
        <w:numId w:val="0"/>
      </w:numPr>
      <w:outlineLvl w:val="0"/>
    </w:pPr>
  </w:style>
  <w:style w:type="paragraph" w:styleId="Heading2">
    <w:name w:val="heading 2"/>
    <w:basedOn w:val="Normal"/>
    <w:next w:val="Normal"/>
    <w:link w:val="Heading2Char"/>
    <w:uiPriority w:val="9"/>
    <w:unhideWhenUsed/>
    <w:qFormat/>
    <w:rsid w:val="002363CF"/>
    <w:pPr>
      <w:keepNext/>
      <w:keepLines/>
      <w:spacing w:before="200" w:after="300" w:line="240" w:lineRule="auto"/>
      <w:outlineLvl w:val="1"/>
    </w:pPr>
    <w:rPr>
      <w:color w:val="000000" w:themeColor="text1"/>
      <w:spacing w:val="20"/>
      <w:sz w:val="28"/>
    </w:rPr>
  </w:style>
  <w:style w:type="paragraph" w:styleId="Heading3">
    <w:name w:val="heading 3"/>
    <w:basedOn w:val="Normal"/>
    <w:next w:val="Normal"/>
    <w:link w:val="Heading3Char"/>
    <w:uiPriority w:val="9"/>
    <w:unhideWhenUsed/>
    <w:qFormat/>
    <w:rsid w:val="002363CF"/>
    <w:pPr>
      <w:keepNext/>
      <w:keepLines/>
      <w:spacing w:before="200" w:after="300" w:line="240" w:lineRule="auto"/>
      <w:outlineLvl w:val="2"/>
    </w:pPr>
    <w:rPr>
      <w:color w:val="000000" w:themeColor="text1"/>
      <w:spacing w:val="20"/>
      <w:sz w:val="26"/>
      <w:szCs w:val="28"/>
    </w:rPr>
  </w:style>
  <w:style w:type="paragraph" w:styleId="Heading4">
    <w:name w:val="heading 4"/>
    <w:basedOn w:val="Normal"/>
    <w:next w:val="Normal"/>
    <w:link w:val="Heading4Char"/>
    <w:uiPriority w:val="9"/>
    <w:unhideWhenUsed/>
    <w:qFormat/>
    <w:rsid w:val="002363CF"/>
    <w:pPr>
      <w:keepNext/>
      <w:keepLines/>
      <w:spacing w:before="200" w:after="300" w:line="240" w:lineRule="auto"/>
      <w:outlineLvl w:val="3"/>
    </w:pPr>
    <w:rPr>
      <w:color w:val="000000" w:themeColor="text1"/>
      <w:spacing w:val="20"/>
      <w:sz w:val="24"/>
      <w:szCs w:val="24"/>
    </w:rPr>
  </w:style>
  <w:style w:type="paragraph" w:styleId="Heading5">
    <w:name w:val="heading 5"/>
    <w:basedOn w:val="Normal"/>
    <w:next w:val="Normal"/>
    <w:link w:val="Heading5Char"/>
    <w:uiPriority w:val="9"/>
    <w:unhideWhenUsed/>
    <w:qFormat/>
    <w:rsid w:val="002363CF"/>
    <w:pPr>
      <w:keepNext/>
      <w:keepLines/>
      <w:spacing w:before="200" w:after="300" w:line="240" w:lineRule="auto"/>
      <w:outlineLvl w:val="4"/>
    </w:pPr>
    <w:rPr>
      <w:color w:val="000000" w:themeColor="text1"/>
      <w:spacing w:val="20"/>
      <w:sz w:val="22"/>
      <w:szCs w:val="22"/>
    </w:rPr>
  </w:style>
  <w:style w:type="paragraph" w:styleId="Heading6">
    <w:name w:val="heading 6"/>
    <w:basedOn w:val="Normal"/>
    <w:next w:val="Normal"/>
    <w:link w:val="Heading6Char"/>
    <w:uiPriority w:val="9"/>
    <w:unhideWhenUsed/>
    <w:locked/>
    <w:rsid w:val="002363C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locked/>
    <w:rsid w:val="002363C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locked/>
    <w:rsid w:val="002363CF"/>
    <w:pPr>
      <w:keepNext/>
      <w:keepLines/>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unhideWhenUsed/>
    <w:qFormat/>
    <w:locked/>
    <w:rsid w:val="002363CF"/>
    <w:pPr>
      <w:keepNext/>
      <w:keepLines/>
      <w:spacing w:before="200"/>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2363CF"/>
    <w:pPr>
      <w:tabs>
        <w:tab w:val="center" w:pos="4513"/>
        <w:tab w:val="right" w:pos="9026"/>
      </w:tabs>
      <w:spacing w:line="240" w:lineRule="auto"/>
    </w:pPr>
  </w:style>
  <w:style w:type="character" w:customStyle="1" w:styleId="HeaderChar">
    <w:name w:val="Header Char"/>
    <w:basedOn w:val="DefaultParagraphFont"/>
    <w:link w:val="Header"/>
    <w:uiPriority w:val="99"/>
    <w:rsid w:val="002363CF"/>
    <w:rPr>
      <w:rFonts w:ascii="Century Gothic" w:hAnsi="Century Gothic"/>
      <w:color w:val="404040" w:themeColor="text1" w:themeTint="BF"/>
      <w:sz w:val="20"/>
      <w:szCs w:val="20"/>
    </w:rPr>
  </w:style>
  <w:style w:type="paragraph" w:styleId="Footer">
    <w:name w:val="footer"/>
    <w:basedOn w:val="Normal"/>
    <w:link w:val="FooterChar"/>
    <w:uiPriority w:val="99"/>
    <w:unhideWhenUsed/>
    <w:rsid w:val="002363CF"/>
    <w:pPr>
      <w:tabs>
        <w:tab w:val="center" w:pos="4513"/>
        <w:tab w:val="right" w:pos="9026"/>
      </w:tabs>
      <w:spacing w:line="240" w:lineRule="auto"/>
      <w:jc w:val="center"/>
    </w:pPr>
    <w:rPr>
      <w:sz w:val="18"/>
    </w:rPr>
  </w:style>
  <w:style w:type="character" w:customStyle="1" w:styleId="FooterChar">
    <w:name w:val="Footer Char"/>
    <w:basedOn w:val="DefaultParagraphFont"/>
    <w:link w:val="Footer"/>
    <w:uiPriority w:val="99"/>
    <w:rsid w:val="002363CF"/>
    <w:rPr>
      <w:rFonts w:ascii="Century Gothic" w:hAnsi="Century Gothic"/>
      <w:color w:val="404040" w:themeColor="text1" w:themeTint="BF"/>
      <w:sz w:val="18"/>
      <w:szCs w:val="20"/>
    </w:rPr>
  </w:style>
  <w:style w:type="paragraph" w:styleId="BalloonText">
    <w:name w:val="Balloon Text"/>
    <w:basedOn w:val="Normal"/>
    <w:link w:val="BalloonTextChar"/>
    <w:uiPriority w:val="99"/>
    <w:unhideWhenUsed/>
    <w:locked/>
    <w:rsid w:val="002363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363CF"/>
    <w:rPr>
      <w:rFonts w:ascii="Tahoma" w:hAnsi="Tahoma" w:cs="Tahoma"/>
      <w:color w:val="404040" w:themeColor="text1" w:themeTint="BF"/>
      <w:sz w:val="16"/>
      <w:szCs w:val="16"/>
    </w:rPr>
  </w:style>
  <w:style w:type="table" w:styleId="TableGrid">
    <w:name w:val="Table Grid"/>
    <w:basedOn w:val="TableNormal"/>
    <w:uiPriority w:val="59"/>
    <w:locked/>
    <w:rsid w:val="002363CF"/>
    <w:pPr>
      <w:spacing w:after="0"/>
    </w:pPr>
    <w:rPr>
      <w:rFonts w:ascii="Century Gothic" w:hAnsi="Century Gothic"/>
      <w:color w:val="404040" w:themeColor="text1" w:themeTint="BF"/>
      <w:sz w:val="20"/>
    </w:rPr>
    <w:tblPr>
      <w:tblStyleRowBandSize w:val="1"/>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CellMar>
        <w:top w:w="80" w:type="dxa"/>
        <w:bottom w:w="40" w:type="dxa"/>
      </w:tblCellMar>
    </w:tblPr>
    <w:trPr>
      <w:cantSplit/>
    </w:trPr>
    <w:tcPr>
      <w:shd w:val="clear" w:color="auto" w:fill="auto"/>
    </w:tcPr>
    <w:tblStylePr w:type="firstRow">
      <w:pPr>
        <w:wordWrap/>
        <w:spacing w:line="276" w:lineRule="auto"/>
      </w:pPr>
      <w:rPr>
        <w:rFonts w:ascii="Century Gothic" w:hAnsi="Century Gothic"/>
        <w:color w:val="000000" w:themeColor="text1"/>
        <w:spacing w:val="20"/>
        <w:sz w:val="20"/>
      </w:rPr>
      <w:tblPr/>
      <w:tcPr>
        <w:shd w:val="clear" w:color="auto" w:fill="D9D9D9" w:themeFill="background1" w:themeFillShade="D9"/>
      </w:tcPr>
    </w:tblStylePr>
    <w:tblStylePr w:type="lastRow">
      <w:pPr>
        <w:jc w:val="right"/>
      </w:pPr>
      <w:rPr>
        <w:rFonts w:ascii="Century Gothic" w:hAnsi="Century Gothic"/>
        <w:color w:val="000000" w:themeColor="text1"/>
        <w:spacing w:val="20"/>
        <w:sz w:val="20"/>
      </w:rPr>
      <w:tblPr/>
      <w:tcPr>
        <w:shd w:val="clear" w:color="auto" w:fill="F2F2F2" w:themeFill="background1" w:themeFillShade="F2"/>
      </w:tcPr>
    </w:tblStylePr>
    <w:tblStylePr w:type="band1Horz">
      <w:pPr>
        <w:wordWrap/>
        <w:spacing w:line="276" w:lineRule="auto"/>
      </w:pPr>
    </w:tblStylePr>
  </w:style>
  <w:style w:type="character" w:styleId="Strong">
    <w:name w:val="Strong"/>
    <w:uiPriority w:val="22"/>
    <w:qFormat/>
    <w:rsid w:val="002363CF"/>
    <w:rPr>
      <w:color w:val="000000" w:themeColor="text1"/>
      <w:spacing w:val="20"/>
    </w:rPr>
  </w:style>
  <w:style w:type="character" w:styleId="PageNumber">
    <w:name w:val="page number"/>
    <w:basedOn w:val="DefaultParagraphFont"/>
    <w:uiPriority w:val="99"/>
    <w:unhideWhenUsed/>
    <w:rsid w:val="002363CF"/>
    <w:rPr>
      <w:rFonts w:ascii="Century Gothic" w:hAnsi="Century Gothic"/>
    </w:rPr>
  </w:style>
  <w:style w:type="paragraph" w:customStyle="1" w:styleId="Copyright">
    <w:name w:val="Copyright"/>
    <w:basedOn w:val="Normal"/>
    <w:qFormat/>
    <w:locked/>
    <w:rsid w:val="002363CF"/>
    <w:pPr>
      <w:spacing w:line="240" w:lineRule="auto"/>
    </w:pPr>
    <w:rPr>
      <w:sz w:val="16"/>
    </w:rPr>
  </w:style>
  <w:style w:type="character" w:customStyle="1" w:styleId="Heading1Char">
    <w:name w:val="Heading 1 Char"/>
    <w:basedOn w:val="DefaultParagraphFont"/>
    <w:link w:val="Heading1"/>
    <w:uiPriority w:val="9"/>
    <w:rsid w:val="002363CF"/>
    <w:rPr>
      <w:rFonts w:ascii="Century Gothic" w:hAnsi="Century Gothic"/>
      <w:color w:val="B42133"/>
      <w:sz w:val="32"/>
      <w:szCs w:val="30"/>
    </w:rPr>
  </w:style>
  <w:style w:type="character" w:customStyle="1" w:styleId="Heading3Char">
    <w:name w:val="Heading 3 Char"/>
    <w:basedOn w:val="DefaultParagraphFont"/>
    <w:link w:val="Heading3"/>
    <w:uiPriority w:val="9"/>
    <w:rsid w:val="002363CF"/>
    <w:rPr>
      <w:rFonts w:ascii="Century Gothic" w:hAnsi="Century Gothic"/>
      <w:color w:val="000000" w:themeColor="text1"/>
      <w:spacing w:val="20"/>
      <w:sz w:val="26"/>
      <w:szCs w:val="28"/>
    </w:rPr>
  </w:style>
  <w:style w:type="character" w:customStyle="1" w:styleId="Heading2Char">
    <w:name w:val="Heading 2 Char"/>
    <w:basedOn w:val="DefaultParagraphFont"/>
    <w:link w:val="Heading2"/>
    <w:uiPriority w:val="9"/>
    <w:rsid w:val="002363CF"/>
    <w:rPr>
      <w:rFonts w:ascii="Century Gothic" w:hAnsi="Century Gothic"/>
      <w:color w:val="000000" w:themeColor="text1"/>
      <w:spacing w:val="20"/>
      <w:sz w:val="28"/>
      <w:szCs w:val="20"/>
    </w:rPr>
  </w:style>
  <w:style w:type="character" w:customStyle="1" w:styleId="Heading4Char">
    <w:name w:val="Heading 4 Char"/>
    <w:basedOn w:val="DefaultParagraphFont"/>
    <w:link w:val="Heading4"/>
    <w:uiPriority w:val="9"/>
    <w:rsid w:val="002363CF"/>
    <w:rPr>
      <w:rFonts w:ascii="Century Gothic" w:hAnsi="Century Gothic"/>
      <w:color w:val="000000" w:themeColor="text1"/>
      <w:spacing w:val="20"/>
      <w:sz w:val="24"/>
      <w:szCs w:val="24"/>
    </w:rPr>
  </w:style>
  <w:style w:type="character" w:customStyle="1" w:styleId="Heading5Char">
    <w:name w:val="Heading 5 Char"/>
    <w:basedOn w:val="DefaultParagraphFont"/>
    <w:link w:val="Heading5"/>
    <w:uiPriority w:val="9"/>
    <w:rsid w:val="002363CF"/>
    <w:rPr>
      <w:rFonts w:ascii="Century Gothic" w:hAnsi="Century Gothic"/>
      <w:color w:val="000000" w:themeColor="text1"/>
      <w:spacing w:val="20"/>
    </w:rPr>
  </w:style>
  <w:style w:type="paragraph" w:styleId="ListParagraph">
    <w:name w:val="List Paragraph"/>
    <w:basedOn w:val="Normal"/>
    <w:uiPriority w:val="34"/>
    <w:qFormat/>
    <w:locked/>
    <w:rsid w:val="002363CF"/>
    <w:pPr>
      <w:ind w:left="720"/>
      <w:contextualSpacing/>
    </w:pPr>
  </w:style>
  <w:style w:type="paragraph" w:styleId="ListBullet">
    <w:name w:val="List Bullet"/>
    <w:basedOn w:val="ListParagraph"/>
    <w:uiPriority w:val="99"/>
    <w:unhideWhenUsed/>
    <w:rsid w:val="002363CF"/>
    <w:pPr>
      <w:numPr>
        <w:numId w:val="5"/>
      </w:numPr>
      <w:spacing w:before="200" w:after="200"/>
    </w:pPr>
  </w:style>
  <w:style w:type="paragraph" w:customStyle="1" w:styleId="TableText">
    <w:name w:val="Table Text"/>
    <w:basedOn w:val="Normal"/>
    <w:qFormat/>
    <w:rsid w:val="002363CF"/>
    <w:pPr>
      <w:spacing w:line="276" w:lineRule="auto"/>
    </w:pPr>
  </w:style>
  <w:style w:type="paragraph" w:customStyle="1" w:styleId="TableHeading">
    <w:name w:val="Table Heading"/>
    <w:basedOn w:val="TableText"/>
    <w:qFormat/>
    <w:rsid w:val="002363CF"/>
    <w:rPr>
      <w:color w:val="000000" w:themeColor="text1"/>
      <w:spacing w:val="20"/>
    </w:rPr>
  </w:style>
  <w:style w:type="paragraph" w:customStyle="1" w:styleId="TableTextHeading">
    <w:name w:val="Table Text (Heading)"/>
    <w:basedOn w:val="TableText"/>
    <w:next w:val="TableText"/>
    <w:qFormat/>
    <w:rsid w:val="002363CF"/>
    <w:rPr>
      <w:color w:val="000000" w:themeColor="text1"/>
      <w:spacing w:val="20"/>
    </w:rPr>
  </w:style>
  <w:style w:type="paragraph" w:customStyle="1" w:styleId="TableBullet">
    <w:name w:val="Table Bullet"/>
    <w:basedOn w:val="TableText"/>
    <w:qFormat/>
    <w:rsid w:val="002363CF"/>
    <w:pPr>
      <w:numPr>
        <w:numId w:val="11"/>
      </w:numPr>
    </w:pPr>
  </w:style>
  <w:style w:type="paragraph" w:styleId="Caption">
    <w:name w:val="caption"/>
    <w:basedOn w:val="Normal"/>
    <w:next w:val="Normal"/>
    <w:uiPriority w:val="35"/>
    <w:unhideWhenUsed/>
    <w:qFormat/>
    <w:rsid w:val="002363CF"/>
    <w:pPr>
      <w:keepNext/>
      <w:spacing w:before="200"/>
    </w:pPr>
    <w:rPr>
      <w:bCs/>
      <w:i/>
      <w:szCs w:val="18"/>
    </w:rPr>
  </w:style>
  <w:style w:type="paragraph" w:styleId="TOCHeading">
    <w:name w:val="TOC Heading"/>
    <w:basedOn w:val="Heading1"/>
    <w:next w:val="Normal"/>
    <w:uiPriority w:val="39"/>
    <w:unhideWhenUsed/>
    <w:qFormat/>
    <w:locked/>
    <w:rsid w:val="002363CF"/>
    <w:pPr>
      <w:pageBreakBefore w:val="0"/>
      <w:pBdr>
        <w:bottom w:val="none" w:sz="0" w:space="0" w:color="auto"/>
      </w:pBdr>
      <w:spacing w:before="480" w:after="0" w:line="360" w:lineRule="auto"/>
      <w:jc w:val="both"/>
      <w:outlineLvl w:val="9"/>
    </w:pPr>
    <w:rPr>
      <w:rFonts w:asciiTheme="majorHAnsi" w:eastAsiaTheme="majorEastAsia" w:hAnsiTheme="majorHAnsi" w:cstheme="majorBidi"/>
      <w:b/>
      <w:bCs/>
      <w:color w:val="365F91" w:themeColor="accent1" w:themeShade="BF"/>
      <w:sz w:val="28"/>
      <w:szCs w:val="28"/>
    </w:rPr>
  </w:style>
  <w:style w:type="paragraph" w:customStyle="1" w:styleId="TOCHeader">
    <w:name w:val="TOC Header"/>
    <w:basedOn w:val="Normal"/>
    <w:next w:val="Normal"/>
    <w:qFormat/>
    <w:rsid w:val="002363CF"/>
    <w:pPr>
      <w:keepNext/>
      <w:keepLines/>
      <w:pageBreakBefore/>
      <w:pBdr>
        <w:bottom w:val="single" w:sz="4" w:space="5" w:color="B42133"/>
      </w:pBdr>
      <w:spacing w:after="300" w:line="240" w:lineRule="auto"/>
      <w:outlineLvl w:val="0"/>
    </w:pPr>
    <w:rPr>
      <w:color w:val="B42133"/>
      <w:sz w:val="30"/>
      <w:szCs w:val="30"/>
    </w:rPr>
  </w:style>
  <w:style w:type="paragraph" w:styleId="TOC1">
    <w:name w:val="toc 1"/>
    <w:basedOn w:val="Normal"/>
    <w:next w:val="Normal"/>
    <w:autoRedefine/>
    <w:uiPriority w:val="39"/>
    <w:unhideWhenUsed/>
    <w:rsid w:val="002363CF"/>
    <w:pPr>
      <w:tabs>
        <w:tab w:val="left" w:pos="426"/>
        <w:tab w:val="right" w:leader="dot" w:pos="9120"/>
      </w:tabs>
      <w:spacing w:before="100"/>
      <w:ind w:left="425" w:hanging="425"/>
    </w:pPr>
    <w:rPr>
      <w:noProof/>
      <w:color w:val="000000" w:themeColor="text1"/>
      <w:spacing w:val="20"/>
    </w:rPr>
  </w:style>
  <w:style w:type="character" w:styleId="Hyperlink">
    <w:name w:val="Hyperlink"/>
    <w:basedOn w:val="DefaultParagraphFont"/>
    <w:uiPriority w:val="99"/>
    <w:unhideWhenUsed/>
    <w:rsid w:val="002363CF"/>
    <w:rPr>
      <w:color w:val="000000" w:themeColor="text1"/>
      <w:u w:val="single"/>
    </w:rPr>
  </w:style>
  <w:style w:type="paragraph" w:styleId="TOC3">
    <w:name w:val="toc 3"/>
    <w:basedOn w:val="Normal"/>
    <w:next w:val="Normal"/>
    <w:autoRedefine/>
    <w:uiPriority w:val="39"/>
    <w:unhideWhenUsed/>
    <w:rsid w:val="002363CF"/>
    <w:pPr>
      <w:tabs>
        <w:tab w:val="left" w:pos="709"/>
        <w:tab w:val="right" w:leader="dot" w:pos="9120"/>
      </w:tabs>
      <w:ind w:left="709" w:hanging="709"/>
    </w:pPr>
    <w:rPr>
      <w:noProof/>
      <w:szCs w:val="18"/>
    </w:rPr>
  </w:style>
  <w:style w:type="paragraph" w:styleId="TOC2">
    <w:name w:val="toc 2"/>
    <w:basedOn w:val="Normal"/>
    <w:next w:val="Normal"/>
    <w:autoRedefine/>
    <w:uiPriority w:val="39"/>
    <w:unhideWhenUsed/>
    <w:rsid w:val="002363CF"/>
    <w:pPr>
      <w:tabs>
        <w:tab w:val="left" w:pos="0"/>
        <w:tab w:val="right" w:leader="dot" w:pos="9120"/>
      </w:tabs>
    </w:pPr>
    <w:rPr>
      <w:noProof/>
      <w:color w:val="000000" w:themeColor="text1"/>
    </w:rPr>
  </w:style>
  <w:style w:type="paragraph" w:customStyle="1" w:styleId="BlockTextSmall">
    <w:name w:val="Block Text (Small)"/>
    <w:basedOn w:val="BlockText"/>
    <w:qFormat/>
    <w:rsid w:val="002363CF"/>
    <w:rPr>
      <w:sz w:val="16"/>
    </w:rPr>
  </w:style>
  <w:style w:type="paragraph" w:customStyle="1" w:styleId="BlockTextMedium">
    <w:name w:val="Block Text (Medium)"/>
    <w:basedOn w:val="BlockText"/>
    <w:qFormat/>
    <w:rsid w:val="002363CF"/>
    <w:rPr>
      <w:sz w:val="18"/>
    </w:rPr>
  </w:style>
  <w:style w:type="paragraph" w:customStyle="1" w:styleId="BlockListBulletSmall">
    <w:name w:val="Block List Bullet (Small)"/>
    <w:basedOn w:val="BlockListBullet"/>
    <w:qFormat/>
    <w:rsid w:val="002363CF"/>
    <w:rPr>
      <w:sz w:val="16"/>
    </w:rPr>
  </w:style>
  <w:style w:type="paragraph" w:customStyle="1" w:styleId="BlockListBulletMedium">
    <w:name w:val="Block List Bullet (Medium)"/>
    <w:basedOn w:val="BlockListBullet"/>
    <w:qFormat/>
    <w:rsid w:val="002363CF"/>
    <w:rPr>
      <w:sz w:val="18"/>
    </w:rPr>
  </w:style>
  <w:style w:type="paragraph" w:customStyle="1" w:styleId="BlockListBullet2">
    <w:name w:val="Block List Bullet 2"/>
    <w:basedOn w:val="BlockListBullet"/>
    <w:qFormat/>
    <w:rsid w:val="002363CF"/>
    <w:pPr>
      <w:pBdr>
        <w:left w:val="single" w:sz="2" w:space="31" w:color="808080" w:themeColor="background1" w:themeShade="80" w:shadow="1"/>
      </w:pBdr>
      <w:tabs>
        <w:tab w:val="left" w:pos="1080"/>
      </w:tabs>
      <w:ind w:left="1080"/>
    </w:pPr>
  </w:style>
  <w:style w:type="paragraph" w:customStyle="1" w:styleId="DecimalAligned">
    <w:name w:val="Decimal Aligned"/>
    <w:basedOn w:val="Normal"/>
    <w:uiPriority w:val="40"/>
    <w:qFormat/>
    <w:locked/>
    <w:rsid w:val="002363CF"/>
    <w:pPr>
      <w:tabs>
        <w:tab w:val="decimal" w:pos="360"/>
      </w:tabs>
      <w:spacing w:after="200" w:line="276" w:lineRule="auto"/>
    </w:pPr>
    <w:rPr>
      <w:rFonts w:asciiTheme="minorHAnsi" w:hAnsiTheme="minorHAnsi"/>
      <w:color w:val="auto"/>
      <w:sz w:val="22"/>
      <w:szCs w:val="22"/>
      <w:lang w:val="en-US" w:eastAsia="ja-JP"/>
    </w:rPr>
  </w:style>
  <w:style w:type="paragraph" w:styleId="BlockText">
    <w:name w:val="Block Text"/>
    <w:basedOn w:val="Normal"/>
    <w:uiPriority w:val="99"/>
    <w:unhideWhenUsed/>
    <w:rsid w:val="002363CF"/>
    <w:pPr>
      <w:keepLines/>
      <w:pBdr>
        <w:top w:val="single" w:sz="2" w:space="10" w:color="A6A6A6" w:themeColor="background1" w:themeShade="A6" w:shadow="1"/>
        <w:left w:val="single" w:sz="2" w:space="12" w:color="A6A6A6" w:themeColor="background1" w:themeShade="A6" w:shadow="1"/>
        <w:bottom w:val="single" w:sz="2" w:space="10" w:color="A6A6A6" w:themeColor="background1" w:themeShade="A6" w:shadow="1"/>
        <w:right w:val="single" w:sz="2" w:space="10" w:color="A6A6A6" w:themeColor="background1" w:themeShade="A6" w:shadow="1"/>
      </w:pBdr>
      <w:spacing w:before="200" w:after="200"/>
      <w:ind w:left="284" w:right="284"/>
      <w:contextualSpacing/>
    </w:pPr>
    <w:rPr>
      <w:rFonts w:eastAsiaTheme="minorEastAsia"/>
      <w:iCs/>
    </w:rPr>
  </w:style>
  <w:style w:type="paragraph" w:customStyle="1" w:styleId="BlockListBullet">
    <w:name w:val="Block List Bullet"/>
    <w:basedOn w:val="BlockText"/>
    <w:qFormat/>
    <w:rsid w:val="002363CF"/>
    <w:pPr>
      <w:numPr>
        <w:numId w:val="2"/>
      </w:numPr>
    </w:pPr>
  </w:style>
  <w:style w:type="paragraph" w:customStyle="1" w:styleId="ListBulletHeading">
    <w:name w:val="List Bullet (Heading)"/>
    <w:basedOn w:val="ListBullet"/>
    <w:next w:val="ListBullet2"/>
    <w:qFormat/>
    <w:rsid w:val="002363CF"/>
    <w:pPr>
      <w:tabs>
        <w:tab w:val="left" w:pos="480"/>
      </w:tabs>
      <w:spacing w:after="0"/>
    </w:pPr>
    <w:rPr>
      <w:color w:val="000000" w:themeColor="text1"/>
      <w:spacing w:val="20"/>
    </w:rPr>
  </w:style>
  <w:style w:type="paragraph" w:styleId="ListBullet2">
    <w:name w:val="List Bullet 2"/>
    <w:basedOn w:val="ListBullet"/>
    <w:uiPriority w:val="99"/>
    <w:unhideWhenUsed/>
    <w:rsid w:val="002363CF"/>
    <w:pPr>
      <w:spacing w:before="0"/>
      <w:ind w:left="840"/>
    </w:pPr>
  </w:style>
  <w:style w:type="paragraph" w:styleId="Subtitle">
    <w:name w:val="Subtitle"/>
    <w:basedOn w:val="Normal"/>
    <w:next w:val="Normal"/>
    <w:link w:val="SubtitleChar"/>
    <w:uiPriority w:val="11"/>
    <w:qFormat/>
    <w:rsid w:val="002363CF"/>
    <w:pPr>
      <w:spacing w:before="200" w:after="100"/>
    </w:pPr>
    <w:rPr>
      <w:color w:val="000000" w:themeColor="text1"/>
      <w:spacing w:val="20"/>
      <w:sz w:val="48"/>
    </w:rPr>
  </w:style>
  <w:style w:type="character" w:customStyle="1" w:styleId="SubtitleChar">
    <w:name w:val="Subtitle Char"/>
    <w:basedOn w:val="DefaultParagraphFont"/>
    <w:link w:val="Subtitle"/>
    <w:uiPriority w:val="11"/>
    <w:rsid w:val="002363CF"/>
    <w:rPr>
      <w:rFonts w:ascii="Century Gothic" w:hAnsi="Century Gothic"/>
      <w:color w:val="000000" w:themeColor="text1"/>
      <w:spacing w:val="20"/>
      <w:sz w:val="48"/>
      <w:szCs w:val="20"/>
    </w:rPr>
  </w:style>
  <w:style w:type="paragraph" w:customStyle="1" w:styleId="TableBulletMedium">
    <w:name w:val="Table Bullet (Medium)"/>
    <w:basedOn w:val="TableBullet"/>
    <w:qFormat/>
    <w:rsid w:val="002363CF"/>
    <w:pPr>
      <w:ind w:left="354" w:hanging="284"/>
    </w:pPr>
    <w:rPr>
      <w:sz w:val="18"/>
      <w:lang w:eastAsia="zh-TW"/>
    </w:rPr>
  </w:style>
  <w:style w:type="paragraph" w:styleId="Title">
    <w:name w:val="Title"/>
    <w:basedOn w:val="Normal"/>
    <w:next w:val="Normal"/>
    <w:link w:val="TitleChar"/>
    <w:uiPriority w:val="10"/>
    <w:qFormat/>
    <w:rsid w:val="002363CF"/>
    <w:pPr>
      <w:pBdr>
        <w:bottom w:val="single" w:sz="4" w:space="1" w:color="B42133"/>
      </w:pBdr>
      <w:spacing w:before="200" w:after="200" w:line="300" w:lineRule="auto"/>
    </w:pPr>
    <w:rPr>
      <w:color w:val="B42133"/>
      <w:spacing w:val="20"/>
      <w:sz w:val="58"/>
    </w:rPr>
  </w:style>
  <w:style w:type="character" w:customStyle="1" w:styleId="TitleChar">
    <w:name w:val="Title Char"/>
    <w:basedOn w:val="DefaultParagraphFont"/>
    <w:link w:val="Title"/>
    <w:uiPriority w:val="10"/>
    <w:rsid w:val="002363CF"/>
    <w:rPr>
      <w:rFonts w:ascii="Century Gothic" w:hAnsi="Century Gothic"/>
      <w:color w:val="B42133"/>
      <w:spacing w:val="20"/>
      <w:sz w:val="58"/>
      <w:szCs w:val="20"/>
    </w:rPr>
  </w:style>
  <w:style w:type="paragraph" w:styleId="ListBullet3">
    <w:name w:val="List Bullet 3"/>
    <w:basedOn w:val="Normal"/>
    <w:uiPriority w:val="99"/>
    <w:unhideWhenUsed/>
    <w:rsid w:val="002363CF"/>
    <w:pPr>
      <w:numPr>
        <w:numId w:val="6"/>
      </w:numPr>
      <w:tabs>
        <w:tab w:val="left" w:pos="1200"/>
      </w:tabs>
      <w:spacing w:after="200"/>
      <w:contextualSpacing/>
    </w:pPr>
  </w:style>
  <w:style w:type="paragraph" w:customStyle="1" w:styleId="TableBullet2">
    <w:name w:val="Table Bullet 2"/>
    <w:basedOn w:val="TableBullet"/>
    <w:qFormat/>
    <w:rsid w:val="002363CF"/>
    <w:pPr>
      <w:ind w:left="600" w:hanging="240"/>
    </w:pPr>
  </w:style>
  <w:style w:type="paragraph" w:customStyle="1" w:styleId="Formula">
    <w:name w:val="Formula"/>
    <w:basedOn w:val="Normal"/>
    <w:qFormat/>
    <w:locked/>
    <w:rsid w:val="002363CF"/>
    <w:pPr>
      <w:pBdr>
        <w:top w:val="single" w:sz="4" w:space="4" w:color="BFBFBF" w:themeColor="background1" w:themeShade="BF" w:shadow="1"/>
        <w:left w:val="single" w:sz="4" w:space="4" w:color="BFBFBF" w:themeColor="background1" w:themeShade="BF" w:shadow="1"/>
        <w:bottom w:val="single" w:sz="4" w:space="4" w:color="BFBFBF" w:themeColor="background1" w:themeShade="BF" w:shadow="1"/>
        <w:right w:val="single" w:sz="4" w:space="4" w:color="BFBFBF" w:themeColor="background1" w:themeShade="BF" w:shadow="1"/>
      </w:pBdr>
      <w:spacing w:after="200"/>
      <w:ind w:left="1418" w:right="1418"/>
      <w:contextualSpacing/>
      <w:jc w:val="center"/>
    </w:pPr>
    <w:rPr>
      <w:i/>
    </w:rPr>
  </w:style>
  <w:style w:type="paragraph" w:styleId="FootnoteText">
    <w:name w:val="footnote text"/>
    <w:basedOn w:val="Normal"/>
    <w:link w:val="FootnoteTextChar"/>
    <w:uiPriority w:val="99"/>
    <w:unhideWhenUsed/>
    <w:rsid w:val="002363CF"/>
    <w:pPr>
      <w:spacing w:line="240" w:lineRule="auto"/>
    </w:pPr>
    <w:rPr>
      <w:sz w:val="18"/>
    </w:rPr>
  </w:style>
  <w:style w:type="character" w:customStyle="1" w:styleId="FootnoteTextChar">
    <w:name w:val="Footnote Text Char"/>
    <w:basedOn w:val="DefaultParagraphFont"/>
    <w:link w:val="FootnoteText"/>
    <w:uiPriority w:val="99"/>
    <w:rsid w:val="002363CF"/>
    <w:rPr>
      <w:rFonts w:ascii="Century Gothic" w:hAnsi="Century Gothic"/>
      <w:color w:val="404040" w:themeColor="text1" w:themeTint="BF"/>
      <w:sz w:val="18"/>
      <w:szCs w:val="20"/>
    </w:rPr>
  </w:style>
  <w:style w:type="character" w:styleId="FootnoteReference">
    <w:name w:val="footnote reference"/>
    <w:basedOn w:val="DefaultParagraphFont"/>
    <w:uiPriority w:val="99"/>
    <w:unhideWhenUsed/>
    <w:rsid w:val="002363CF"/>
    <w:rPr>
      <w:vertAlign w:val="superscript"/>
    </w:rPr>
  </w:style>
  <w:style w:type="paragraph" w:styleId="EndnoteText">
    <w:name w:val="endnote text"/>
    <w:basedOn w:val="Normal"/>
    <w:link w:val="EndnoteTextChar"/>
    <w:uiPriority w:val="99"/>
    <w:unhideWhenUsed/>
    <w:rsid w:val="002363CF"/>
    <w:pPr>
      <w:spacing w:line="300" w:lineRule="auto"/>
    </w:pPr>
    <w:rPr>
      <w:i/>
      <w:sz w:val="18"/>
    </w:rPr>
  </w:style>
  <w:style w:type="character" w:customStyle="1" w:styleId="EndnoteTextChar">
    <w:name w:val="Endnote Text Char"/>
    <w:basedOn w:val="DefaultParagraphFont"/>
    <w:link w:val="EndnoteText"/>
    <w:uiPriority w:val="99"/>
    <w:rsid w:val="002363CF"/>
    <w:rPr>
      <w:rFonts w:ascii="Century Gothic" w:hAnsi="Century Gothic"/>
      <w:i/>
      <w:color w:val="404040" w:themeColor="text1" w:themeTint="BF"/>
      <w:sz w:val="18"/>
      <w:szCs w:val="20"/>
    </w:rPr>
  </w:style>
  <w:style w:type="character" w:styleId="EndnoteReference">
    <w:name w:val="endnote reference"/>
    <w:basedOn w:val="DefaultParagraphFont"/>
    <w:uiPriority w:val="99"/>
    <w:unhideWhenUsed/>
    <w:rsid w:val="002363CF"/>
    <w:rPr>
      <w:vertAlign w:val="superscript"/>
    </w:rPr>
  </w:style>
  <w:style w:type="table" w:styleId="LightShading">
    <w:name w:val="Light Shading"/>
    <w:basedOn w:val="TableNormal"/>
    <w:uiPriority w:val="60"/>
    <w:locked/>
    <w:rsid w:val="002363C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2363C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1">
    <w:name w:val="Light Shading Accent 1"/>
    <w:basedOn w:val="TableNormal"/>
    <w:uiPriority w:val="60"/>
    <w:locked/>
    <w:rsid w:val="002363CF"/>
    <w:pPr>
      <w:spacing w:after="0" w:line="240" w:lineRule="auto"/>
    </w:pPr>
    <w:rPr>
      <w:rFonts w:eastAsiaTheme="minorEastAsia"/>
      <w:color w:val="365F91" w:themeColor="accent1" w:themeShade="BF"/>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eofFigures">
    <w:name w:val="table of figures"/>
    <w:basedOn w:val="Normal"/>
    <w:next w:val="Normal"/>
    <w:uiPriority w:val="99"/>
    <w:unhideWhenUsed/>
    <w:rsid w:val="002363CF"/>
  </w:style>
  <w:style w:type="character" w:styleId="PlaceholderText">
    <w:name w:val="Placeholder Text"/>
    <w:basedOn w:val="DefaultParagraphFont"/>
    <w:uiPriority w:val="99"/>
    <w:semiHidden/>
    <w:locked/>
    <w:rsid w:val="002363CF"/>
    <w:rPr>
      <w:color w:val="808080"/>
    </w:rPr>
  </w:style>
  <w:style w:type="paragraph" w:styleId="Date">
    <w:name w:val="Date"/>
    <w:basedOn w:val="Normal"/>
    <w:next w:val="Normal"/>
    <w:link w:val="DateChar"/>
    <w:uiPriority w:val="99"/>
    <w:unhideWhenUsed/>
    <w:rsid w:val="002363CF"/>
    <w:pPr>
      <w:jc w:val="right"/>
    </w:pPr>
  </w:style>
  <w:style w:type="character" w:customStyle="1" w:styleId="DateChar">
    <w:name w:val="Date Char"/>
    <w:basedOn w:val="DefaultParagraphFont"/>
    <w:link w:val="Date"/>
    <w:uiPriority w:val="99"/>
    <w:rsid w:val="002363CF"/>
    <w:rPr>
      <w:rFonts w:ascii="Century Gothic" w:hAnsi="Century Gothic"/>
      <w:color w:val="404040" w:themeColor="text1" w:themeTint="BF"/>
      <w:sz w:val="20"/>
      <w:szCs w:val="20"/>
    </w:rPr>
  </w:style>
  <w:style w:type="character" w:styleId="Emphasis">
    <w:name w:val="Emphasis"/>
    <w:basedOn w:val="DefaultParagraphFont"/>
    <w:uiPriority w:val="20"/>
    <w:qFormat/>
    <w:rsid w:val="002363CF"/>
    <w:rPr>
      <w:i/>
      <w:iCs/>
      <w:spacing w:val="20"/>
    </w:rPr>
  </w:style>
  <w:style w:type="character" w:styleId="SubtleEmphasis">
    <w:name w:val="Subtle Emphasis"/>
    <w:basedOn w:val="DefaultParagraphFont"/>
    <w:uiPriority w:val="19"/>
    <w:qFormat/>
    <w:rsid w:val="002363CF"/>
    <w:rPr>
      <w:i/>
      <w:iCs/>
      <w:color w:val="404040" w:themeColor="text1" w:themeTint="BF"/>
    </w:rPr>
  </w:style>
  <w:style w:type="character" w:styleId="IntenseEmphasis">
    <w:name w:val="Intense Emphasis"/>
    <w:basedOn w:val="DefaultParagraphFont"/>
    <w:uiPriority w:val="21"/>
    <w:qFormat/>
    <w:rsid w:val="002363CF"/>
    <w:rPr>
      <w:b w:val="0"/>
      <w:bCs/>
      <w:i/>
      <w:iCs/>
      <w:color w:val="000000" w:themeColor="text1"/>
      <w:spacing w:val="20"/>
    </w:rPr>
  </w:style>
  <w:style w:type="paragraph" w:styleId="Index1">
    <w:name w:val="index 1"/>
    <w:basedOn w:val="Normal"/>
    <w:next w:val="Normal"/>
    <w:autoRedefine/>
    <w:uiPriority w:val="99"/>
    <w:unhideWhenUsed/>
    <w:locked/>
    <w:rsid w:val="002363CF"/>
    <w:pPr>
      <w:spacing w:line="240" w:lineRule="auto"/>
      <w:ind w:left="200" w:hanging="200"/>
    </w:pPr>
  </w:style>
  <w:style w:type="paragraph" w:styleId="Index2">
    <w:name w:val="index 2"/>
    <w:basedOn w:val="Normal"/>
    <w:next w:val="Normal"/>
    <w:autoRedefine/>
    <w:uiPriority w:val="99"/>
    <w:unhideWhenUsed/>
    <w:locked/>
    <w:rsid w:val="002363CF"/>
    <w:pPr>
      <w:spacing w:line="240" w:lineRule="auto"/>
      <w:ind w:left="400" w:hanging="200"/>
    </w:pPr>
  </w:style>
  <w:style w:type="paragraph" w:styleId="Index3">
    <w:name w:val="index 3"/>
    <w:basedOn w:val="Normal"/>
    <w:next w:val="Normal"/>
    <w:autoRedefine/>
    <w:uiPriority w:val="99"/>
    <w:unhideWhenUsed/>
    <w:locked/>
    <w:rsid w:val="002363CF"/>
    <w:pPr>
      <w:spacing w:line="240" w:lineRule="auto"/>
      <w:ind w:left="600" w:hanging="200"/>
    </w:pPr>
  </w:style>
  <w:style w:type="paragraph" w:styleId="Index4">
    <w:name w:val="index 4"/>
    <w:basedOn w:val="Normal"/>
    <w:next w:val="Normal"/>
    <w:autoRedefine/>
    <w:uiPriority w:val="99"/>
    <w:unhideWhenUsed/>
    <w:locked/>
    <w:rsid w:val="002363CF"/>
    <w:pPr>
      <w:spacing w:line="240" w:lineRule="auto"/>
      <w:ind w:left="800" w:hanging="200"/>
    </w:pPr>
  </w:style>
  <w:style w:type="paragraph" w:styleId="Index5">
    <w:name w:val="index 5"/>
    <w:basedOn w:val="Normal"/>
    <w:next w:val="Normal"/>
    <w:autoRedefine/>
    <w:uiPriority w:val="99"/>
    <w:unhideWhenUsed/>
    <w:locked/>
    <w:rsid w:val="002363CF"/>
    <w:pPr>
      <w:spacing w:line="240" w:lineRule="auto"/>
      <w:ind w:left="1000" w:hanging="200"/>
    </w:pPr>
  </w:style>
  <w:style w:type="paragraph" w:styleId="IndexHeading">
    <w:name w:val="index heading"/>
    <w:basedOn w:val="Normal"/>
    <w:next w:val="Index1"/>
    <w:uiPriority w:val="99"/>
    <w:unhideWhenUsed/>
    <w:locked/>
    <w:rsid w:val="002363CF"/>
    <w:rPr>
      <w:rFonts w:asciiTheme="majorHAnsi" w:eastAsiaTheme="majorEastAsia" w:hAnsiTheme="majorHAnsi" w:cstheme="majorBidi"/>
      <w:b/>
      <w:bCs/>
    </w:rPr>
  </w:style>
  <w:style w:type="character" w:styleId="LineNumber">
    <w:name w:val="line number"/>
    <w:basedOn w:val="DefaultParagraphFont"/>
    <w:uiPriority w:val="99"/>
    <w:unhideWhenUsed/>
    <w:locked/>
    <w:rsid w:val="002363CF"/>
  </w:style>
  <w:style w:type="paragraph" w:styleId="List">
    <w:name w:val="List"/>
    <w:basedOn w:val="Normal"/>
    <w:uiPriority w:val="99"/>
    <w:unhideWhenUsed/>
    <w:locked/>
    <w:rsid w:val="002363CF"/>
    <w:pPr>
      <w:ind w:left="283" w:hanging="283"/>
      <w:contextualSpacing/>
    </w:pPr>
  </w:style>
  <w:style w:type="paragraph" w:styleId="List2">
    <w:name w:val="List 2"/>
    <w:basedOn w:val="Normal"/>
    <w:uiPriority w:val="99"/>
    <w:unhideWhenUsed/>
    <w:locked/>
    <w:rsid w:val="002363CF"/>
    <w:pPr>
      <w:ind w:left="566" w:hanging="283"/>
      <w:contextualSpacing/>
    </w:pPr>
  </w:style>
  <w:style w:type="paragraph" w:styleId="List3">
    <w:name w:val="List 3"/>
    <w:basedOn w:val="Normal"/>
    <w:uiPriority w:val="99"/>
    <w:unhideWhenUsed/>
    <w:locked/>
    <w:rsid w:val="002363CF"/>
    <w:pPr>
      <w:ind w:left="849" w:hanging="283"/>
      <w:contextualSpacing/>
    </w:pPr>
  </w:style>
  <w:style w:type="paragraph" w:styleId="List4">
    <w:name w:val="List 4"/>
    <w:basedOn w:val="Normal"/>
    <w:uiPriority w:val="99"/>
    <w:unhideWhenUsed/>
    <w:locked/>
    <w:rsid w:val="002363CF"/>
    <w:pPr>
      <w:ind w:left="1132" w:hanging="283"/>
      <w:contextualSpacing/>
    </w:pPr>
  </w:style>
  <w:style w:type="paragraph" w:styleId="List5">
    <w:name w:val="List 5"/>
    <w:basedOn w:val="Normal"/>
    <w:uiPriority w:val="99"/>
    <w:unhideWhenUsed/>
    <w:locked/>
    <w:rsid w:val="002363CF"/>
    <w:pPr>
      <w:ind w:left="1415" w:hanging="283"/>
      <w:contextualSpacing/>
    </w:pPr>
  </w:style>
  <w:style w:type="paragraph" w:styleId="ListBullet4">
    <w:name w:val="List Bullet 4"/>
    <w:basedOn w:val="Normal"/>
    <w:uiPriority w:val="99"/>
    <w:unhideWhenUsed/>
    <w:rsid w:val="002363CF"/>
    <w:pPr>
      <w:numPr>
        <w:numId w:val="7"/>
      </w:numPr>
      <w:tabs>
        <w:tab w:val="left" w:pos="1560"/>
      </w:tabs>
      <w:spacing w:after="200"/>
      <w:contextualSpacing/>
    </w:pPr>
  </w:style>
  <w:style w:type="paragraph" w:styleId="ListBullet5">
    <w:name w:val="List Bullet 5"/>
    <w:basedOn w:val="Normal"/>
    <w:uiPriority w:val="99"/>
    <w:unhideWhenUsed/>
    <w:rsid w:val="002363CF"/>
    <w:pPr>
      <w:numPr>
        <w:numId w:val="8"/>
      </w:numPr>
      <w:tabs>
        <w:tab w:val="left" w:pos="1920"/>
      </w:tabs>
      <w:spacing w:after="200"/>
      <w:contextualSpacing/>
    </w:pPr>
  </w:style>
  <w:style w:type="paragraph" w:styleId="ListContinue">
    <w:name w:val="List Continue"/>
    <w:basedOn w:val="Normal"/>
    <w:uiPriority w:val="99"/>
    <w:unhideWhenUsed/>
    <w:rsid w:val="002363CF"/>
    <w:pPr>
      <w:spacing w:after="200"/>
      <w:ind w:left="480"/>
      <w:contextualSpacing/>
    </w:pPr>
  </w:style>
  <w:style w:type="paragraph" w:styleId="ListContinue2">
    <w:name w:val="List Continue 2"/>
    <w:basedOn w:val="Normal"/>
    <w:uiPriority w:val="99"/>
    <w:unhideWhenUsed/>
    <w:rsid w:val="002363CF"/>
    <w:pPr>
      <w:spacing w:after="200"/>
      <w:ind w:left="840"/>
      <w:contextualSpacing/>
    </w:pPr>
  </w:style>
  <w:style w:type="paragraph" w:styleId="ListContinue3">
    <w:name w:val="List Continue 3"/>
    <w:basedOn w:val="Normal"/>
    <w:uiPriority w:val="99"/>
    <w:unhideWhenUsed/>
    <w:rsid w:val="002363CF"/>
    <w:pPr>
      <w:spacing w:after="200"/>
      <w:ind w:left="1200"/>
      <w:contextualSpacing/>
    </w:pPr>
  </w:style>
  <w:style w:type="paragraph" w:styleId="ListContinue4">
    <w:name w:val="List Continue 4"/>
    <w:basedOn w:val="Normal"/>
    <w:uiPriority w:val="99"/>
    <w:unhideWhenUsed/>
    <w:rsid w:val="002363CF"/>
    <w:pPr>
      <w:spacing w:after="200"/>
      <w:ind w:left="1560"/>
      <w:contextualSpacing/>
    </w:pPr>
  </w:style>
  <w:style w:type="paragraph" w:styleId="ListContinue5">
    <w:name w:val="List Continue 5"/>
    <w:basedOn w:val="Normal"/>
    <w:uiPriority w:val="99"/>
    <w:unhideWhenUsed/>
    <w:rsid w:val="002363CF"/>
    <w:pPr>
      <w:spacing w:after="200"/>
      <w:ind w:left="1920"/>
      <w:contextualSpacing/>
    </w:pPr>
  </w:style>
  <w:style w:type="paragraph" w:styleId="ListNumber">
    <w:name w:val="List Number"/>
    <w:basedOn w:val="ListBullet"/>
    <w:uiPriority w:val="99"/>
    <w:unhideWhenUsed/>
    <w:rsid w:val="002363CF"/>
    <w:pPr>
      <w:numPr>
        <w:numId w:val="10"/>
      </w:numPr>
      <w:tabs>
        <w:tab w:val="left" w:pos="480"/>
      </w:tabs>
    </w:pPr>
  </w:style>
  <w:style w:type="paragraph" w:styleId="ListNumber2">
    <w:name w:val="List Number 2"/>
    <w:basedOn w:val="ListBullet2"/>
    <w:uiPriority w:val="99"/>
    <w:unhideWhenUsed/>
    <w:rsid w:val="002363CF"/>
    <w:pPr>
      <w:numPr>
        <w:ilvl w:val="1"/>
        <w:numId w:val="10"/>
      </w:numPr>
      <w:tabs>
        <w:tab w:val="left" w:pos="840"/>
      </w:tabs>
    </w:pPr>
  </w:style>
  <w:style w:type="paragraph" w:styleId="ListNumber3">
    <w:name w:val="List Number 3"/>
    <w:basedOn w:val="ListBullet3"/>
    <w:uiPriority w:val="99"/>
    <w:unhideWhenUsed/>
    <w:rsid w:val="002363CF"/>
    <w:pPr>
      <w:numPr>
        <w:ilvl w:val="2"/>
        <w:numId w:val="10"/>
      </w:numPr>
    </w:pPr>
  </w:style>
  <w:style w:type="paragraph" w:styleId="ListNumber4">
    <w:name w:val="List Number 4"/>
    <w:basedOn w:val="ListBullet4"/>
    <w:uiPriority w:val="99"/>
    <w:unhideWhenUsed/>
    <w:rsid w:val="002363CF"/>
    <w:pPr>
      <w:numPr>
        <w:ilvl w:val="3"/>
        <w:numId w:val="10"/>
      </w:numPr>
    </w:pPr>
  </w:style>
  <w:style w:type="paragraph" w:styleId="ListNumber5">
    <w:name w:val="List Number 5"/>
    <w:basedOn w:val="ListBullet5"/>
    <w:uiPriority w:val="99"/>
    <w:unhideWhenUsed/>
    <w:rsid w:val="002363CF"/>
    <w:pPr>
      <w:numPr>
        <w:ilvl w:val="4"/>
        <w:numId w:val="10"/>
      </w:numPr>
    </w:pPr>
  </w:style>
  <w:style w:type="paragraph" w:styleId="Quote">
    <w:name w:val="Quote"/>
    <w:basedOn w:val="Normal"/>
    <w:next w:val="Normal"/>
    <w:link w:val="QuoteChar"/>
    <w:uiPriority w:val="29"/>
    <w:qFormat/>
    <w:rsid w:val="002363CF"/>
    <w:rPr>
      <w:i/>
      <w:iCs/>
    </w:rPr>
  </w:style>
  <w:style w:type="character" w:customStyle="1" w:styleId="QuoteChar">
    <w:name w:val="Quote Char"/>
    <w:basedOn w:val="DefaultParagraphFont"/>
    <w:link w:val="Quote"/>
    <w:uiPriority w:val="29"/>
    <w:rsid w:val="002363CF"/>
    <w:rPr>
      <w:rFonts w:ascii="Century Gothic" w:hAnsi="Century Gothic"/>
      <w:i/>
      <w:iCs/>
      <w:color w:val="404040" w:themeColor="text1" w:themeTint="BF"/>
      <w:sz w:val="20"/>
      <w:szCs w:val="20"/>
    </w:rPr>
  </w:style>
  <w:style w:type="paragraph" w:styleId="IntenseQuote">
    <w:name w:val="Intense Quote"/>
    <w:basedOn w:val="Normal"/>
    <w:next w:val="Normal"/>
    <w:link w:val="IntenseQuoteChar"/>
    <w:uiPriority w:val="30"/>
    <w:qFormat/>
    <w:rsid w:val="002363CF"/>
    <w:pPr>
      <w:pBdr>
        <w:bottom w:val="single" w:sz="4" w:space="4" w:color="808080" w:themeColor="background1" w:themeShade="80"/>
      </w:pBdr>
      <w:spacing w:before="200" w:after="280"/>
      <w:ind w:left="936" w:right="936"/>
    </w:pPr>
    <w:rPr>
      <w:bCs/>
      <w:i/>
      <w:iCs/>
      <w:color w:val="000000" w:themeColor="text1"/>
      <w:spacing w:val="20"/>
    </w:rPr>
  </w:style>
  <w:style w:type="character" w:customStyle="1" w:styleId="IntenseQuoteChar">
    <w:name w:val="Intense Quote Char"/>
    <w:basedOn w:val="DefaultParagraphFont"/>
    <w:link w:val="IntenseQuote"/>
    <w:uiPriority w:val="30"/>
    <w:rsid w:val="002363CF"/>
    <w:rPr>
      <w:rFonts w:ascii="Century Gothic" w:hAnsi="Century Gothic"/>
      <w:bCs/>
      <w:i/>
      <w:iCs/>
      <w:color w:val="000000" w:themeColor="text1"/>
      <w:spacing w:val="20"/>
      <w:sz w:val="20"/>
      <w:szCs w:val="20"/>
    </w:rPr>
  </w:style>
  <w:style w:type="character" w:styleId="IntenseReference">
    <w:name w:val="Intense Reference"/>
    <w:basedOn w:val="DefaultParagraphFont"/>
    <w:uiPriority w:val="32"/>
    <w:qFormat/>
    <w:locked/>
    <w:rsid w:val="002363CF"/>
    <w:rPr>
      <w:b/>
      <w:bCs/>
      <w:smallCaps/>
      <w:color w:val="C0504D" w:themeColor="accent2"/>
      <w:spacing w:val="5"/>
      <w:u w:val="single"/>
    </w:rPr>
  </w:style>
  <w:style w:type="character" w:styleId="SubtleReference">
    <w:name w:val="Subtle Reference"/>
    <w:basedOn w:val="DefaultParagraphFont"/>
    <w:uiPriority w:val="31"/>
    <w:qFormat/>
    <w:locked/>
    <w:rsid w:val="002363CF"/>
    <w:rPr>
      <w:smallCaps/>
      <w:color w:val="C0504D" w:themeColor="accent2"/>
      <w:u w:val="single"/>
    </w:rPr>
  </w:style>
  <w:style w:type="paragraph" w:styleId="TOC4">
    <w:name w:val="toc 4"/>
    <w:basedOn w:val="Normal"/>
    <w:next w:val="Normal"/>
    <w:autoRedefine/>
    <w:uiPriority w:val="39"/>
    <w:unhideWhenUsed/>
    <w:rsid w:val="002363CF"/>
    <w:rPr>
      <w:sz w:val="18"/>
    </w:rPr>
  </w:style>
  <w:style w:type="paragraph" w:styleId="TOC5">
    <w:name w:val="toc 5"/>
    <w:basedOn w:val="Normal"/>
    <w:next w:val="Normal"/>
    <w:autoRedefine/>
    <w:uiPriority w:val="39"/>
    <w:unhideWhenUsed/>
    <w:rsid w:val="002363CF"/>
    <w:rPr>
      <w:sz w:val="16"/>
    </w:rPr>
  </w:style>
  <w:style w:type="paragraph" w:styleId="TOC6">
    <w:name w:val="toc 6"/>
    <w:basedOn w:val="Normal"/>
    <w:next w:val="Normal"/>
    <w:autoRedefine/>
    <w:uiPriority w:val="39"/>
    <w:unhideWhenUsed/>
    <w:locked/>
    <w:rsid w:val="002363CF"/>
    <w:pPr>
      <w:spacing w:after="100"/>
      <w:ind w:left="1000"/>
    </w:pPr>
  </w:style>
  <w:style w:type="character" w:styleId="HTMLAcronym">
    <w:name w:val="HTML Acronym"/>
    <w:basedOn w:val="DefaultParagraphFont"/>
    <w:uiPriority w:val="99"/>
    <w:unhideWhenUsed/>
    <w:locked/>
    <w:rsid w:val="002363CF"/>
  </w:style>
  <w:style w:type="paragraph" w:customStyle="1" w:styleId="Heading1NoBreak">
    <w:name w:val="Heading 1 (No Break)"/>
    <w:basedOn w:val="Heading1NumberedNoBreak"/>
    <w:next w:val="Normal"/>
    <w:qFormat/>
    <w:rsid w:val="002363CF"/>
    <w:pPr>
      <w:numPr>
        <w:numId w:val="0"/>
      </w:numPr>
    </w:pPr>
  </w:style>
  <w:style w:type="paragraph" w:customStyle="1" w:styleId="Heading1Numbered">
    <w:name w:val="Heading 1 Numbered"/>
    <w:basedOn w:val="Normal"/>
    <w:next w:val="Normal"/>
    <w:qFormat/>
    <w:rsid w:val="002363CF"/>
    <w:pPr>
      <w:keepNext/>
      <w:keepLines/>
      <w:pageBreakBefore/>
      <w:numPr>
        <w:numId w:val="4"/>
      </w:numPr>
      <w:pBdr>
        <w:bottom w:val="single" w:sz="4" w:space="1" w:color="B42133"/>
      </w:pBdr>
      <w:spacing w:after="300" w:line="300" w:lineRule="auto"/>
    </w:pPr>
    <w:rPr>
      <w:color w:val="B42133"/>
      <w:sz w:val="32"/>
      <w:szCs w:val="30"/>
    </w:rPr>
  </w:style>
  <w:style w:type="paragraph" w:customStyle="1" w:styleId="Heading1NumberedNoBreak">
    <w:name w:val="Heading 1 Numbered (No Break)"/>
    <w:basedOn w:val="Heading1Numbered"/>
    <w:next w:val="Normal"/>
    <w:qFormat/>
    <w:rsid w:val="002363CF"/>
    <w:pPr>
      <w:pageBreakBefore w:val="0"/>
      <w:spacing w:before="500"/>
    </w:pPr>
  </w:style>
  <w:style w:type="paragraph" w:customStyle="1" w:styleId="Heading2Numbered">
    <w:name w:val="Heading 2 Numbered"/>
    <w:basedOn w:val="Normal"/>
    <w:next w:val="Normal"/>
    <w:qFormat/>
    <w:rsid w:val="00DE3CF0"/>
    <w:pPr>
      <w:keepNext/>
      <w:keepLines/>
      <w:numPr>
        <w:ilvl w:val="1"/>
        <w:numId w:val="4"/>
      </w:numPr>
      <w:spacing w:before="200" w:after="300" w:line="240" w:lineRule="auto"/>
      <w:ind w:left="284"/>
    </w:pPr>
    <w:rPr>
      <w:color w:val="000000" w:themeColor="text1"/>
      <w:spacing w:val="20"/>
      <w:sz w:val="28"/>
    </w:rPr>
  </w:style>
  <w:style w:type="paragraph" w:customStyle="1" w:styleId="Heading3Numbered">
    <w:name w:val="Heading 3 Numbered"/>
    <w:basedOn w:val="Normal"/>
    <w:next w:val="Normal"/>
    <w:qFormat/>
    <w:rsid w:val="00DE3CF0"/>
    <w:pPr>
      <w:keepNext/>
      <w:keepLines/>
      <w:numPr>
        <w:ilvl w:val="2"/>
        <w:numId w:val="4"/>
      </w:numPr>
      <w:spacing w:before="200" w:after="300" w:line="240" w:lineRule="auto"/>
      <w:ind w:left="284"/>
      <w:outlineLvl w:val="2"/>
    </w:pPr>
    <w:rPr>
      <w:color w:val="000000" w:themeColor="text1"/>
      <w:spacing w:val="20"/>
      <w:sz w:val="26"/>
      <w:szCs w:val="28"/>
    </w:rPr>
  </w:style>
  <w:style w:type="paragraph" w:customStyle="1" w:styleId="Heading4Numbered">
    <w:name w:val="Heading 4 Numbered"/>
    <w:basedOn w:val="Normal"/>
    <w:next w:val="Normal"/>
    <w:qFormat/>
    <w:rsid w:val="002363CF"/>
    <w:pPr>
      <w:keepNext/>
      <w:keepLines/>
      <w:numPr>
        <w:ilvl w:val="3"/>
        <w:numId w:val="4"/>
      </w:numPr>
      <w:spacing w:before="200" w:after="300" w:line="240" w:lineRule="auto"/>
    </w:pPr>
    <w:rPr>
      <w:color w:val="000000" w:themeColor="text1"/>
      <w:spacing w:val="20"/>
      <w:sz w:val="24"/>
      <w:szCs w:val="24"/>
    </w:rPr>
  </w:style>
  <w:style w:type="paragraph" w:customStyle="1" w:styleId="Heading5Numbered">
    <w:name w:val="Heading 5 Numbered"/>
    <w:basedOn w:val="Normal"/>
    <w:next w:val="Normal"/>
    <w:qFormat/>
    <w:rsid w:val="002363CF"/>
    <w:pPr>
      <w:keepNext/>
      <w:keepLines/>
      <w:numPr>
        <w:ilvl w:val="4"/>
        <w:numId w:val="4"/>
      </w:numPr>
      <w:spacing w:before="200" w:after="300" w:line="240" w:lineRule="auto"/>
    </w:pPr>
    <w:rPr>
      <w:color w:val="000000" w:themeColor="text1"/>
      <w:spacing w:val="20"/>
      <w:sz w:val="22"/>
      <w:szCs w:val="22"/>
    </w:rPr>
  </w:style>
  <w:style w:type="paragraph" w:customStyle="1" w:styleId="AddendumHeading1">
    <w:name w:val="Addendum Heading 1"/>
    <w:basedOn w:val="Normal"/>
    <w:next w:val="Normal"/>
    <w:qFormat/>
    <w:rsid w:val="002363CF"/>
    <w:pPr>
      <w:keepNext/>
      <w:keepLines/>
      <w:pageBreakBefore/>
      <w:numPr>
        <w:numId w:val="1"/>
      </w:numPr>
      <w:pBdr>
        <w:top w:val="single" w:sz="4" w:space="5" w:color="404040" w:themeColor="text1" w:themeTint="BF"/>
        <w:left w:val="single" w:sz="4" w:space="29" w:color="404040" w:themeColor="text1" w:themeTint="BF"/>
        <w:bottom w:val="single" w:sz="4" w:space="5" w:color="404040" w:themeColor="text1" w:themeTint="BF"/>
        <w:right w:val="single" w:sz="4" w:space="29" w:color="404040" w:themeColor="text1" w:themeTint="BF"/>
      </w:pBdr>
      <w:shd w:val="clear" w:color="auto" w:fill="404040" w:themeFill="text1" w:themeFillTint="BF"/>
      <w:spacing w:after="300" w:line="240" w:lineRule="auto"/>
      <w:jc w:val="center"/>
    </w:pPr>
    <w:rPr>
      <w:color w:val="D9D9D9" w:themeColor="background1" w:themeShade="D9"/>
      <w:sz w:val="30"/>
      <w:szCs w:val="30"/>
    </w:rPr>
  </w:style>
  <w:style w:type="paragraph" w:customStyle="1" w:styleId="AddendumHeading2">
    <w:name w:val="Addendum Heading 2"/>
    <w:basedOn w:val="Normal"/>
    <w:next w:val="Normal"/>
    <w:qFormat/>
    <w:rsid w:val="002363CF"/>
    <w:pPr>
      <w:keepNext/>
      <w:keepLines/>
      <w:numPr>
        <w:ilvl w:val="1"/>
        <w:numId w:val="1"/>
      </w:numPr>
      <w:spacing w:before="200" w:after="300" w:line="240" w:lineRule="auto"/>
    </w:pPr>
    <w:rPr>
      <w:color w:val="000000" w:themeColor="text1"/>
      <w:spacing w:val="20"/>
      <w:sz w:val="28"/>
    </w:rPr>
  </w:style>
  <w:style w:type="paragraph" w:customStyle="1" w:styleId="AddendumHeading3">
    <w:name w:val="Addendum Heading 3"/>
    <w:basedOn w:val="Normal"/>
    <w:next w:val="Normal"/>
    <w:qFormat/>
    <w:rsid w:val="002363CF"/>
    <w:pPr>
      <w:keepNext/>
      <w:keepLines/>
      <w:numPr>
        <w:ilvl w:val="2"/>
        <w:numId w:val="1"/>
      </w:numPr>
      <w:spacing w:before="200" w:after="300" w:line="240" w:lineRule="auto"/>
    </w:pPr>
    <w:rPr>
      <w:color w:val="000000" w:themeColor="text1"/>
      <w:spacing w:val="20"/>
      <w:sz w:val="26"/>
      <w:szCs w:val="28"/>
    </w:rPr>
  </w:style>
  <w:style w:type="paragraph" w:customStyle="1" w:styleId="AddendumHeading4">
    <w:name w:val="Addendum Heading 4"/>
    <w:basedOn w:val="Normal"/>
    <w:next w:val="Normal"/>
    <w:qFormat/>
    <w:rsid w:val="002363CF"/>
    <w:pPr>
      <w:keepNext/>
      <w:keepLines/>
      <w:numPr>
        <w:ilvl w:val="3"/>
        <w:numId w:val="1"/>
      </w:numPr>
      <w:spacing w:before="200" w:after="300" w:line="240" w:lineRule="auto"/>
    </w:pPr>
    <w:rPr>
      <w:color w:val="000000" w:themeColor="text1"/>
      <w:spacing w:val="20"/>
      <w:sz w:val="24"/>
      <w:szCs w:val="24"/>
    </w:rPr>
  </w:style>
  <w:style w:type="paragraph" w:customStyle="1" w:styleId="AddendumHeading5">
    <w:name w:val="Addendum Heading 5"/>
    <w:basedOn w:val="Normal"/>
    <w:next w:val="Normal"/>
    <w:qFormat/>
    <w:rsid w:val="002363CF"/>
    <w:pPr>
      <w:keepNext/>
      <w:keepLines/>
      <w:numPr>
        <w:ilvl w:val="4"/>
        <w:numId w:val="1"/>
      </w:numPr>
      <w:spacing w:before="200" w:after="300" w:line="240" w:lineRule="auto"/>
    </w:pPr>
    <w:rPr>
      <w:color w:val="000000" w:themeColor="text1"/>
      <w:spacing w:val="20"/>
      <w:sz w:val="22"/>
      <w:szCs w:val="22"/>
    </w:rPr>
  </w:style>
  <w:style w:type="paragraph" w:customStyle="1" w:styleId="ListBullet2Heading">
    <w:name w:val="List Bullet 2 (Heading)"/>
    <w:basedOn w:val="ListBullet2"/>
    <w:next w:val="ListBullet3"/>
    <w:qFormat/>
    <w:rsid w:val="002363CF"/>
    <w:pPr>
      <w:spacing w:before="200" w:after="0"/>
      <w:ind w:left="839" w:hanging="357"/>
    </w:pPr>
    <w:rPr>
      <w:color w:val="000000" w:themeColor="text1"/>
      <w:spacing w:val="20"/>
    </w:rPr>
  </w:style>
  <w:style w:type="paragraph" w:customStyle="1" w:styleId="ListBullet3Heading">
    <w:name w:val="List Bullet 3 (Heading)"/>
    <w:basedOn w:val="ListBullet3"/>
    <w:next w:val="ListBullet4"/>
    <w:qFormat/>
    <w:rsid w:val="002363CF"/>
    <w:pPr>
      <w:spacing w:before="200"/>
    </w:pPr>
    <w:rPr>
      <w:color w:val="000000" w:themeColor="text1"/>
      <w:spacing w:val="20"/>
    </w:rPr>
  </w:style>
  <w:style w:type="paragraph" w:customStyle="1" w:styleId="ListBullet4Heading">
    <w:name w:val="List Bullet 4 (Heading)"/>
    <w:basedOn w:val="ListBullet4"/>
    <w:next w:val="ListBullet5"/>
    <w:qFormat/>
    <w:rsid w:val="002363CF"/>
    <w:pPr>
      <w:spacing w:before="200"/>
    </w:pPr>
    <w:rPr>
      <w:color w:val="000000" w:themeColor="text1"/>
      <w:spacing w:val="20"/>
    </w:rPr>
  </w:style>
  <w:style w:type="paragraph" w:customStyle="1" w:styleId="ListBulletHeadingNormal">
    <w:name w:val="List Bullet (Heading Normal)"/>
    <w:basedOn w:val="ListBullet"/>
    <w:next w:val="ListBullet2"/>
    <w:qFormat/>
    <w:rsid w:val="002363CF"/>
    <w:pPr>
      <w:spacing w:after="0"/>
    </w:pPr>
  </w:style>
  <w:style w:type="paragraph" w:customStyle="1" w:styleId="ListBullet2HeadingNormal">
    <w:name w:val="List Bullet 2 (Heading Normal)"/>
    <w:basedOn w:val="ListBullet2"/>
    <w:next w:val="ListBullet3"/>
    <w:qFormat/>
    <w:rsid w:val="002363CF"/>
    <w:pPr>
      <w:spacing w:before="200"/>
    </w:pPr>
  </w:style>
  <w:style w:type="paragraph" w:customStyle="1" w:styleId="ListBullet3HeadingNormal">
    <w:name w:val="List Bullet 3 (Heading Normal)"/>
    <w:basedOn w:val="ListBullet3"/>
    <w:next w:val="ListBullet4"/>
    <w:qFormat/>
    <w:rsid w:val="002363CF"/>
    <w:pPr>
      <w:spacing w:before="200"/>
    </w:pPr>
  </w:style>
  <w:style w:type="paragraph" w:customStyle="1" w:styleId="ListBullet4HeadingNormal">
    <w:name w:val="List Bullet 4 (Heading Normal)"/>
    <w:basedOn w:val="ListBullet4"/>
    <w:next w:val="ListBullet5"/>
    <w:qFormat/>
    <w:rsid w:val="002363CF"/>
    <w:pPr>
      <w:spacing w:before="200"/>
    </w:pPr>
  </w:style>
  <w:style w:type="paragraph" w:customStyle="1" w:styleId="ListNumberHeading">
    <w:name w:val="List Number (Heading)"/>
    <w:basedOn w:val="ListNumber"/>
    <w:next w:val="ListNumber2"/>
    <w:qFormat/>
    <w:rsid w:val="002363CF"/>
    <w:pPr>
      <w:spacing w:after="0"/>
      <w:ind w:left="480" w:hanging="480"/>
    </w:pPr>
    <w:rPr>
      <w:color w:val="000000" w:themeColor="text1"/>
      <w:spacing w:val="20"/>
    </w:rPr>
  </w:style>
  <w:style w:type="paragraph" w:customStyle="1" w:styleId="ListNumberHeadingNormal">
    <w:name w:val="List Number (Heading Normal)"/>
    <w:basedOn w:val="ListNumberHeading"/>
    <w:next w:val="ListNumber2"/>
    <w:qFormat/>
    <w:rsid w:val="002363CF"/>
    <w:rPr>
      <w:color w:val="404040" w:themeColor="text1" w:themeTint="BF"/>
      <w:spacing w:val="0"/>
    </w:rPr>
  </w:style>
  <w:style w:type="paragraph" w:customStyle="1" w:styleId="ListNumber2Heading">
    <w:name w:val="List Number 2 (Heading)"/>
    <w:basedOn w:val="ListNumber2"/>
    <w:next w:val="ListNumber3"/>
    <w:qFormat/>
    <w:rsid w:val="002363CF"/>
    <w:pPr>
      <w:spacing w:before="200" w:after="0"/>
      <w:ind w:left="840" w:hanging="840"/>
    </w:pPr>
    <w:rPr>
      <w:color w:val="000000" w:themeColor="text1"/>
      <w:spacing w:val="20"/>
    </w:rPr>
  </w:style>
  <w:style w:type="paragraph" w:customStyle="1" w:styleId="ListNumber2HeadingNormal">
    <w:name w:val="List Number 2 (Heading Normal)"/>
    <w:basedOn w:val="ListNumber2Heading"/>
    <w:next w:val="ListNumber3"/>
    <w:qFormat/>
    <w:rsid w:val="002363CF"/>
    <w:rPr>
      <w:color w:val="404040" w:themeColor="text1" w:themeTint="BF"/>
      <w:spacing w:val="0"/>
    </w:rPr>
  </w:style>
  <w:style w:type="paragraph" w:customStyle="1" w:styleId="ListNumber3Heading">
    <w:name w:val="List Number 3 (Heading)"/>
    <w:basedOn w:val="ListNumber3"/>
    <w:next w:val="ListNumber4"/>
    <w:qFormat/>
    <w:rsid w:val="002363CF"/>
    <w:pPr>
      <w:spacing w:before="200" w:after="0"/>
      <w:ind w:left="1200" w:hanging="1200"/>
    </w:pPr>
    <w:rPr>
      <w:color w:val="000000" w:themeColor="text1"/>
      <w:spacing w:val="20"/>
    </w:rPr>
  </w:style>
  <w:style w:type="paragraph" w:customStyle="1" w:styleId="ListNumber3HeadingNormal">
    <w:name w:val="List Number 3 (Heading Normal)"/>
    <w:basedOn w:val="ListNumber3Heading"/>
    <w:next w:val="ListNumber4"/>
    <w:qFormat/>
    <w:rsid w:val="002363CF"/>
    <w:rPr>
      <w:color w:val="404040" w:themeColor="text1" w:themeTint="BF"/>
      <w:spacing w:val="0"/>
    </w:rPr>
  </w:style>
  <w:style w:type="paragraph" w:customStyle="1" w:styleId="ListNumber4Heading">
    <w:name w:val="List Number 4 (Heading)"/>
    <w:basedOn w:val="ListNumber4"/>
    <w:next w:val="ListNumber5"/>
    <w:qFormat/>
    <w:rsid w:val="002363CF"/>
    <w:pPr>
      <w:spacing w:before="200" w:after="0"/>
      <w:ind w:left="1560" w:hanging="1560"/>
    </w:pPr>
    <w:rPr>
      <w:color w:val="000000" w:themeColor="text1"/>
      <w:spacing w:val="20"/>
    </w:rPr>
  </w:style>
  <w:style w:type="paragraph" w:customStyle="1" w:styleId="ListNumber4HeadingNormal">
    <w:name w:val="List Number 4 (Heading Normal)"/>
    <w:basedOn w:val="ListNumber4Heading"/>
    <w:next w:val="ListNumber5"/>
    <w:qFormat/>
    <w:rsid w:val="002363CF"/>
    <w:rPr>
      <w:color w:val="404040" w:themeColor="text1" w:themeTint="BF"/>
      <w:spacing w:val="0"/>
    </w:rPr>
  </w:style>
  <w:style w:type="paragraph" w:customStyle="1" w:styleId="TableTextMedium">
    <w:name w:val="Table Text (Medium)"/>
    <w:basedOn w:val="TableText"/>
    <w:qFormat/>
    <w:rsid w:val="002363CF"/>
    <w:rPr>
      <w:sz w:val="18"/>
    </w:rPr>
  </w:style>
  <w:style w:type="paragraph" w:customStyle="1" w:styleId="TableTextSmall">
    <w:name w:val="Table Text (Small)"/>
    <w:basedOn w:val="TableText"/>
    <w:qFormat/>
    <w:rsid w:val="002363CF"/>
    <w:rPr>
      <w:sz w:val="16"/>
    </w:rPr>
  </w:style>
  <w:style w:type="paragraph" w:customStyle="1" w:styleId="TableTextHeadingMedium">
    <w:name w:val="Table Text (Heading Medium)"/>
    <w:basedOn w:val="TableTextHeading"/>
    <w:next w:val="Normal"/>
    <w:qFormat/>
    <w:rsid w:val="002363CF"/>
    <w:rPr>
      <w:sz w:val="18"/>
    </w:rPr>
  </w:style>
  <w:style w:type="paragraph" w:customStyle="1" w:styleId="TableTextHeadingSmall">
    <w:name w:val="Table Text (Heading Small)"/>
    <w:basedOn w:val="TableTextHeading"/>
    <w:next w:val="Normal"/>
    <w:qFormat/>
    <w:rsid w:val="002363CF"/>
    <w:rPr>
      <w:sz w:val="16"/>
    </w:rPr>
  </w:style>
  <w:style w:type="paragraph" w:customStyle="1" w:styleId="TableHeadingMedium">
    <w:name w:val="Table Heading (Medium)"/>
    <w:basedOn w:val="TableHeading"/>
    <w:qFormat/>
    <w:rsid w:val="002363CF"/>
    <w:rPr>
      <w:sz w:val="18"/>
    </w:rPr>
  </w:style>
  <w:style w:type="paragraph" w:customStyle="1" w:styleId="TableHeadingSmall">
    <w:name w:val="Table Heading (Small)"/>
    <w:basedOn w:val="TableHeading"/>
    <w:qFormat/>
    <w:rsid w:val="002363CF"/>
    <w:rPr>
      <w:sz w:val="16"/>
    </w:rPr>
  </w:style>
  <w:style w:type="paragraph" w:customStyle="1" w:styleId="TableBullet3">
    <w:name w:val="Table Bullet 3"/>
    <w:basedOn w:val="TableBullet2"/>
    <w:qFormat/>
    <w:rsid w:val="002363CF"/>
    <w:pPr>
      <w:ind w:left="840"/>
    </w:pPr>
  </w:style>
  <w:style w:type="paragraph" w:customStyle="1" w:styleId="TableBulletSmall">
    <w:name w:val="Table Bullet (Small)"/>
    <w:basedOn w:val="TableBullet"/>
    <w:qFormat/>
    <w:rsid w:val="002363CF"/>
    <w:pPr>
      <w:ind w:left="357" w:hanging="215"/>
    </w:pPr>
    <w:rPr>
      <w:sz w:val="16"/>
      <w:szCs w:val="16"/>
    </w:rPr>
  </w:style>
  <w:style w:type="paragraph" w:customStyle="1" w:styleId="TableBulletHeading">
    <w:name w:val="Table Bullet (Heading)"/>
    <w:basedOn w:val="TableBullet"/>
    <w:next w:val="Normal"/>
    <w:qFormat/>
    <w:rsid w:val="002363CF"/>
    <w:pPr>
      <w:ind w:left="357" w:hanging="215"/>
    </w:pPr>
    <w:rPr>
      <w:color w:val="000000" w:themeColor="text1"/>
      <w:spacing w:val="20"/>
    </w:rPr>
  </w:style>
  <w:style w:type="paragraph" w:customStyle="1" w:styleId="TableBulletMediumHeading">
    <w:name w:val="Table Bullet (Medium Heading)"/>
    <w:basedOn w:val="TableBulletHeading"/>
    <w:next w:val="Normal"/>
    <w:qFormat/>
    <w:rsid w:val="002363CF"/>
    <w:rPr>
      <w:sz w:val="18"/>
      <w:szCs w:val="18"/>
    </w:rPr>
  </w:style>
  <w:style w:type="paragraph" w:customStyle="1" w:styleId="TableBulletSmallHeading">
    <w:name w:val="Table Bullet (Small Heading)"/>
    <w:basedOn w:val="TableBulletHeading"/>
    <w:next w:val="Normal"/>
    <w:qFormat/>
    <w:rsid w:val="002363CF"/>
    <w:rPr>
      <w:sz w:val="16"/>
      <w:szCs w:val="16"/>
    </w:rPr>
  </w:style>
  <w:style w:type="paragraph" w:customStyle="1" w:styleId="TableBulletHeadingNormal">
    <w:name w:val="Table Bullet (Heading Normal)"/>
    <w:basedOn w:val="TableBulletHeading"/>
    <w:next w:val="Normal"/>
    <w:qFormat/>
    <w:rsid w:val="002363CF"/>
    <w:rPr>
      <w:color w:val="404040" w:themeColor="text1" w:themeTint="BF"/>
      <w:spacing w:val="0"/>
    </w:rPr>
  </w:style>
  <w:style w:type="paragraph" w:customStyle="1" w:styleId="TableBulletMediumHeadingNormal">
    <w:name w:val="Table Bullet (Medium Heading Normal)"/>
    <w:basedOn w:val="TableBulletMediumHeading"/>
    <w:next w:val="Normal"/>
    <w:qFormat/>
    <w:rsid w:val="002363CF"/>
    <w:rPr>
      <w:color w:val="404040" w:themeColor="text1" w:themeTint="BF"/>
      <w:spacing w:val="0"/>
    </w:rPr>
  </w:style>
  <w:style w:type="paragraph" w:customStyle="1" w:styleId="TableBulletSmallHeadingNormal">
    <w:name w:val="Table Bullet (Small Heading Normal)"/>
    <w:basedOn w:val="TableBulletSmallHeading"/>
    <w:next w:val="Normal"/>
    <w:qFormat/>
    <w:rsid w:val="002363CF"/>
    <w:rPr>
      <w:color w:val="404040" w:themeColor="text1" w:themeTint="BF"/>
      <w:spacing w:val="0"/>
    </w:rPr>
  </w:style>
  <w:style w:type="paragraph" w:customStyle="1" w:styleId="TableBullet2Medium">
    <w:name w:val="Table Bullet 2 (Medium)"/>
    <w:basedOn w:val="TableBullet2"/>
    <w:qFormat/>
    <w:rsid w:val="002363CF"/>
    <w:rPr>
      <w:sz w:val="18"/>
      <w:szCs w:val="18"/>
    </w:rPr>
  </w:style>
  <w:style w:type="paragraph" w:customStyle="1" w:styleId="TableBullet2Small">
    <w:name w:val="Table Bullet 2 (Small)"/>
    <w:basedOn w:val="TableBullet2"/>
    <w:qFormat/>
    <w:rsid w:val="002363CF"/>
    <w:rPr>
      <w:sz w:val="16"/>
    </w:rPr>
  </w:style>
  <w:style w:type="paragraph" w:customStyle="1" w:styleId="TableBullet3Medium">
    <w:name w:val="Table Bullet 3 (Medium)"/>
    <w:basedOn w:val="TableBullet3"/>
    <w:qFormat/>
    <w:rsid w:val="002363CF"/>
    <w:rPr>
      <w:sz w:val="18"/>
    </w:rPr>
  </w:style>
  <w:style w:type="paragraph" w:customStyle="1" w:styleId="TableBullet3Small">
    <w:name w:val="Table Bullet 3 (Small)"/>
    <w:basedOn w:val="TableBullet3"/>
    <w:qFormat/>
    <w:rsid w:val="002363CF"/>
    <w:rPr>
      <w:sz w:val="16"/>
    </w:rPr>
  </w:style>
  <w:style w:type="paragraph" w:customStyle="1" w:styleId="TableBullet2Heading">
    <w:name w:val="Table Bullet 2 (Heading)"/>
    <w:basedOn w:val="TableBullet2"/>
    <w:next w:val="Normal"/>
    <w:qFormat/>
    <w:rsid w:val="002363CF"/>
    <w:rPr>
      <w:color w:val="000000" w:themeColor="text1"/>
      <w:spacing w:val="20"/>
    </w:rPr>
  </w:style>
  <w:style w:type="paragraph" w:customStyle="1" w:styleId="TableBullet2MediumHeading">
    <w:name w:val="Table Bullet 2 (Medium Heading)"/>
    <w:basedOn w:val="TableBullet2Heading"/>
    <w:next w:val="Normal"/>
    <w:qFormat/>
    <w:rsid w:val="002363CF"/>
    <w:rPr>
      <w:sz w:val="18"/>
    </w:rPr>
  </w:style>
  <w:style w:type="paragraph" w:customStyle="1" w:styleId="TableBullet2SmallHeading">
    <w:name w:val="Table Bullet 2 (Small Heading)"/>
    <w:basedOn w:val="TableBullet2Heading"/>
    <w:next w:val="Normal"/>
    <w:qFormat/>
    <w:rsid w:val="002363CF"/>
    <w:rPr>
      <w:sz w:val="16"/>
    </w:rPr>
  </w:style>
  <w:style w:type="paragraph" w:customStyle="1" w:styleId="TableBullet2HeadingNormal">
    <w:name w:val="Table Bullet 2 (Heading Normal)"/>
    <w:basedOn w:val="TableBullet2Heading"/>
    <w:next w:val="Normal"/>
    <w:qFormat/>
    <w:rsid w:val="002363CF"/>
    <w:rPr>
      <w:color w:val="404040" w:themeColor="text1" w:themeTint="BF"/>
      <w:spacing w:val="0"/>
    </w:rPr>
  </w:style>
  <w:style w:type="paragraph" w:customStyle="1" w:styleId="TableBullet2MediumHeadingNormal">
    <w:name w:val="Table Bullet 2 (Medium Heading Normal)"/>
    <w:basedOn w:val="TableBullet2MediumHeading"/>
    <w:next w:val="Normal"/>
    <w:qFormat/>
    <w:rsid w:val="002363CF"/>
    <w:rPr>
      <w:color w:val="404040" w:themeColor="text1" w:themeTint="BF"/>
      <w:spacing w:val="0"/>
    </w:rPr>
  </w:style>
  <w:style w:type="paragraph" w:customStyle="1" w:styleId="TableBullet2SmallHeadingNormal">
    <w:name w:val="Table Bullet 2 (Small Heading Normal)"/>
    <w:basedOn w:val="TableBullet2SmallHeading"/>
    <w:next w:val="Normal"/>
    <w:qFormat/>
    <w:rsid w:val="002363CF"/>
    <w:rPr>
      <w:color w:val="404040" w:themeColor="text1" w:themeTint="BF"/>
      <w:spacing w:val="0"/>
    </w:rPr>
  </w:style>
  <w:style w:type="paragraph" w:styleId="BodyText">
    <w:name w:val="Body Text"/>
    <w:basedOn w:val="Normal"/>
    <w:link w:val="BodyTextChar"/>
    <w:uiPriority w:val="99"/>
    <w:unhideWhenUsed/>
    <w:locked/>
    <w:rsid w:val="002363CF"/>
    <w:pPr>
      <w:spacing w:after="120"/>
    </w:pPr>
  </w:style>
  <w:style w:type="character" w:customStyle="1" w:styleId="BodyTextChar">
    <w:name w:val="Body Text Char"/>
    <w:basedOn w:val="DefaultParagraphFont"/>
    <w:link w:val="BodyText"/>
    <w:uiPriority w:val="99"/>
    <w:rsid w:val="002363CF"/>
    <w:rPr>
      <w:rFonts w:ascii="Century Gothic" w:hAnsi="Century Gothic"/>
      <w:color w:val="404040" w:themeColor="text1" w:themeTint="BF"/>
      <w:sz w:val="20"/>
      <w:szCs w:val="20"/>
    </w:rPr>
  </w:style>
  <w:style w:type="paragraph" w:styleId="BodyText2">
    <w:name w:val="Body Text 2"/>
    <w:basedOn w:val="Normal"/>
    <w:link w:val="BodyText2Char"/>
    <w:uiPriority w:val="99"/>
    <w:unhideWhenUsed/>
    <w:locked/>
    <w:rsid w:val="002363CF"/>
    <w:pPr>
      <w:spacing w:after="120" w:line="480" w:lineRule="auto"/>
    </w:pPr>
  </w:style>
  <w:style w:type="character" w:customStyle="1" w:styleId="BodyText2Char">
    <w:name w:val="Body Text 2 Char"/>
    <w:basedOn w:val="DefaultParagraphFont"/>
    <w:link w:val="BodyText2"/>
    <w:uiPriority w:val="99"/>
    <w:rsid w:val="002363CF"/>
    <w:rPr>
      <w:rFonts w:ascii="Century Gothic" w:hAnsi="Century Gothic"/>
      <w:color w:val="404040" w:themeColor="text1" w:themeTint="BF"/>
      <w:sz w:val="20"/>
      <w:szCs w:val="20"/>
    </w:rPr>
  </w:style>
  <w:style w:type="paragraph" w:styleId="BodyText3">
    <w:name w:val="Body Text 3"/>
    <w:basedOn w:val="Normal"/>
    <w:link w:val="BodyText3Char"/>
    <w:uiPriority w:val="99"/>
    <w:unhideWhenUsed/>
    <w:locked/>
    <w:rsid w:val="002363CF"/>
    <w:pPr>
      <w:spacing w:after="120"/>
    </w:pPr>
    <w:rPr>
      <w:sz w:val="16"/>
      <w:szCs w:val="16"/>
    </w:rPr>
  </w:style>
  <w:style w:type="character" w:customStyle="1" w:styleId="BodyText3Char">
    <w:name w:val="Body Text 3 Char"/>
    <w:basedOn w:val="DefaultParagraphFont"/>
    <w:link w:val="BodyText3"/>
    <w:uiPriority w:val="99"/>
    <w:rsid w:val="002363CF"/>
    <w:rPr>
      <w:rFonts w:ascii="Century Gothic" w:hAnsi="Century Gothic"/>
      <w:color w:val="404040" w:themeColor="text1" w:themeTint="BF"/>
      <w:sz w:val="16"/>
      <w:szCs w:val="16"/>
    </w:rPr>
  </w:style>
  <w:style w:type="paragraph" w:styleId="BodyTextFirstIndent">
    <w:name w:val="Body Text First Indent"/>
    <w:basedOn w:val="BodyText"/>
    <w:link w:val="BodyTextFirstIndentChar"/>
    <w:uiPriority w:val="99"/>
    <w:unhideWhenUsed/>
    <w:locked/>
    <w:rsid w:val="002363CF"/>
    <w:pPr>
      <w:spacing w:after="0"/>
      <w:ind w:firstLine="360"/>
    </w:pPr>
  </w:style>
  <w:style w:type="character" w:customStyle="1" w:styleId="BodyTextFirstIndentChar">
    <w:name w:val="Body Text First Indent Char"/>
    <w:basedOn w:val="BodyTextChar"/>
    <w:link w:val="BodyTextFirstIndent"/>
    <w:uiPriority w:val="99"/>
    <w:rsid w:val="002363CF"/>
    <w:rPr>
      <w:rFonts w:ascii="Century Gothic" w:hAnsi="Century Gothic"/>
      <w:color w:val="404040" w:themeColor="text1" w:themeTint="BF"/>
      <w:sz w:val="20"/>
      <w:szCs w:val="20"/>
    </w:rPr>
  </w:style>
  <w:style w:type="paragraph" w:styleId="BodyTextIndent">
    <w:name w:val="Body Text Indent"/>
    <w:basedOn w:val="Normal"/>
    <w:link w:val="BodyTextIndentChar"/>
    <w:uiPriority w:val="99"/>
    <w:unhideWhenUsed/>
    <w:locked/>
    <w:rsid w:val="002363CF"/>
    <w:pPr>
      <w:spacing w:after="120"/>
      <w:ind w:left="283"/>
    </w:pPr>
  </w:style>
  <w:style w:type="character" w:customStyle="1" w:styleId="BodyTextIndentChar">
    <w:name w:val="Body Text Indent Char"/>
    <w:basedOn w:val="DefaultParagraphFont"/>
    <w:link w:val="BodyTextIndent"/>
    <w:uiPriority w:val="99"/>
    <w:rsid w:val="002363CF"/>
    <w:rPr>
      <w:rFonts w:ascii="Century Gothic" w:hAnsi="Century Gothic"/>
      <w:color w:val="404040" w:themeColor="text1" w:themeTint="BF"/>
      <w:sz w:val="20"/>
      <w:szCs w:val="20"/>
    </w:rPr>
  </w:style>
  <w:style w:type="paragraph" w:styleId="BodyTextFirstIndent2">
    <w:name w:val="Body Text First Indent 2"/>
    <w:basedOn w:val="BodyTextIndent"/>
    <w:link w:val="BodyTextFirstIndent2Char"/>
    <w:uiPriority w:val="99"/>
    <w:unhideWhenUsed/>
    <w:locked/>
    <w:rsid w:val="002363CF"/>
    <w:pPr>
      <w:spacing w:after="0"/>
      <w:ind w:left="360" w:firstLine="360"/>
    </w:pPr>
  </w:style>
  <w:style w:type="character" w:customStyle="1" w:styleId="BodyTextFirstIndent2Char">
    <w:name w:val="Body Text First Indent 2 Char"/>
    <w:basedOn w:val="BodyTextIndentChar"/>
    <w:link w:val="BodyTextFirstIndent2"/>
    <w:uiPriority w:val="99"/>
    <w:rsid w:val="002363CF"/>
    <w:rPr>
      <w:rFonts w:ascii="Century Gothic" w:hAnsi="Century Gothic"/>
      <w:color w:val="404040" w:themeColor="text1" w:themeTint="BF"/>
      <w:sz w:val="20"/>
      <w:szCs w:val="20"/>
    </w:rPr>
  </w:style>
  <w:style w:type="paragraph" w:styleId="BodyTextIndent2">
    <w:name w:val="Body Text Indent 2"/>
    <w:basedOn w:val="Normal"/>
    <w:link w:val="BodyTextIndent2Char"/>
    <w:uiPriority w:val="99"/>
    <w:unhideWhenUsed/>
    <w:locked/>
    <w:rsid w:val="002363CF"/>
    <w:pPr>
      <w:spacing w:after="120" w:line="480" w:lineRule="auto"/>
      <w:ind w:left="283"/>
    </w:pPr>
  </w:style>
  <w:style w:type="character" w:customStyle="1" w:styleId="BodyTextIndent2Char">
    <w:name w:val="Body Text Indent 2 Char"/>
    <w:basedOn w:val="DefaultParagraphFont"/>
    <w:link w:val="BodyTextIndent2"/>
    <w:uiPriority w:val="99"/>
    <w:rsid w:val="002363CF"/>
    <w:rPr>
      <w:rFonts w:ascii="Century Gothic" w:hAnsi="Century Gothic"/>
      <w:color w:val="404040" w:themeColor="text1" w:themeTint="BF"/>
      <w:sz w:val="20"/>
      <w:szCs w:val="20"/>
    </w:rPr>
  </w:style>
  <w:style w:type="paragraph" w:styleId="BodyTextIndent3">
    <w:name w:val="Body Text Indent 3"/>
    <w:basedOn w:val="Normal"/>
    <w:link w:val="BodyTextIndent3Char"/>
    <w:uiPriority w:val="99"/>
    <w:unhideWhenUsed/>
    <w:locked/>
    <w:rsid w:val="002363CF"/>
    <w:pPr>
      <w:spacing w:after="120"/>
      <w:ind w:left="283"/>
    </w:pPr>
    <w:rPr>
      <w:sz w:val="16"/>
      <w:szCs w:val="16"/>
    </w:rPr>
  </w:style>
  <w:style w:type="character" w:customStyle="1" w:styleId="BodyTextIndent3Char">
    <w:name w:val="Body Text Indent 3 Char"/>
    <w:basedOn w:val="DefaultParagraphFont"/>
    <w:link w:val="BodyTextIndent3"/>
    <w:uiPriority w:val="99"/>
    <w:rsid w:val="002363CF"/>
    <w:rPr>
      <w:rFonts w:ascii="Century Gothic" w:hAnsi="Century Gothic"/>
      <w:color w:val="404040" w:themeColor="text1" w:themeTint="BF"/>
      <w:sz w:val="16"/>
      <w:szCs w:val="16"/>
    </w:rPr>
  </w:style>
  <w:style w:type="character" w:styleId="BookTitle">
    <w:name w:val="Book Title"/>
    <w:basedOn w:val="DefaultParagraphFont"/>
    <w:uiPriority w:val="33"/>
    <w:qFormat/>
    <w:locked/>
    <w:rsid w:val="002363CF"/>
    <w:rPr>
      <w:b/>
      <w:bCs/>
      <w:smallCaps/>
      <w:spacing w:val="5"/>
    </w:rPr>
  </w:style>
  <w:style w:type="paragraph" w:styleId="Closing">
    <w:name w:val="Closing"/>
    <w:basedOn w:val="Normal"/>
    <w:link w:val="ClosingChar"/>
    <w:uiPriority w:val="99"/>
    <w:unhideWhenUsed/>
    <w:locked/>
    <w:rsid w:val="002363CF"/>
    <w:pPr>
      <w:spacing w:line="240" w:lineRule="auto"/>
      <w:ind w:left="4252"/>
    </w:pPr>
  </w:style>
  <w:style w:type="character" w:customStyle="1" w:styleId="ClosingChar">
    <w:name w:val="Closing Char"/>
    <w:basedOn w:val="DefaultParagraphFont"/>
    <w:link w:val="Closing"/>
    <w:uiPriority w:val="99"/>
    <w:rsid w:val="002363CF"/>
    <w:rPr>
      <w:rFonts w:ascii="Century Gothic" w:hAnsi="Century Gothic"/>
      <w:color w:val="404040" w:themeColor="text1" w:themeTint="BF"/>
      <w:sz w:val="20"/>
      <w:szCs w:val="20"/>
    </w:rPr>
  </w:style>
  <w:style w:type="character" w:styleId="CommentReference">
    <w:name w:val="annotation reference"/>
    <w:basedOn w:val="DefaultParagraphFont"/>
    <w:uiPriority w:val="99"/>
    <w:unhideWhenUsed/>
    <w:locked/>
    <w:rsid w:val="002363CF"/>
    <w:rPr>
      <w:sz w:val="16"/>
      <w:szCs w:val="16"/>
    </w:rPr>
  </w:style>
  <w:style w:type="paragraph" w:styleId="CommentText">
    <w:name w:val="annotation text"/>
    <w:basedOn w:val="Normal"/>
    <w:link w:val="CommentTextChar"/>
    <w:uiPriority w:val="99"/>
    <w:unhideWhenUsed/>
    <w:locked/>
    <w:rsid w:val="002363CF"/>
    <w:pPr>
      <w:spacing w:line="240" w:lineRule="auto"/>
    </w:pPr>
  </w:style>
  <w:style w:type="character" w:customStyle="1" w:styleId="CommentTextChar">
    <w:name w:val="Comment Text Char"/>
    <w:basedOn w:val="DefaultParagraphFont"/>
    <w:link w:val="CommentText"/>
    <w:uiPriority w:val="99"/>
    <w:rsid w:val="002363CF"/>
    <w:rPr>
      <w:rFonts w:ascii="Century Gothic" w:hAnsi="Century Gothic"/>
      <w:color w:val="404040" w:themeColor="text1" w:themeTint="BF"/>
      <w:sz w:val="20"/>
      <w:szCs w:val="20"/>
    </w:rPr>
  </w:style>
  <w:style w:type="paragraph" w:styleId="CommentSubject">
    <w:name w:val="annotation subject"/>
    <w:basedOn w:val="CommentText"/>
    <w:next w:val="CommentText"/>
    <w:link w:val="CommentSubjectChar"/>
    <w:uiPriority w:val="99"/>
    <w:unhideWhenUsed/>
    <w:locked/>
    <w:rsid w:val="002363CF"/>
    <w:rPr>
      <w:b/>
      <w:bCs/>
    </w:rPr>
  </w:style>
  <w:style w:type="character" w:customStyle="1" w:styleId="CommentSubjectChar">
    <w:name w:val="Comment Subject Char"/>
    <w:basedOn w:val="CommentTextChar"/>
    <w:link w:val="CommentSubject"/>
    <w:uiPriority w:val="99"/>
    <w:rsid w:val="002363CF"/>
    <w:rPr>
      <w:rFonts w:ascii="Century Gothic" w:hAnsi="Century Gothic"/>
      <w:b/>
      <w:bCs/>
      <w:color w:val="404040" w:themeColor="text1" w:themeTint="BF"/>
      <w:sz w:val="20"/>
      <w:szCs w:val="20"/>
    </w:rPr>
  </w:style>
  <w:style w:type="paragraph" w:styleId="DocumentMap">
    <w:name w:val="Document Map"/>
    <w:basedOn w:val="Normal"/>
    <w:link w:val="DocumentMapChar"/>
    <w:uiPriority w:val="99"/>
    <w:unhideWhenUsed/>
    <w:rsid w:val="002363CF"/>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2363CF"/>
    <w:rPr>
      <w:rFonts w:ascii="Tahoma" w:hAnsi="Tahoma" w:cs="Tahoma"/>
      <w:color w:val="404040" w:themeColor="text1" w:themeTint="BF"/>
      <w:sz w:val="16"/>
      <w:szCs w:val="16"/>
    </w:rPr>
  </w:style>
  <w:style w:type="paragraph" w:styleId="E-mailSignature">
    <w:name w:val="E-mail Signature"/>
    <w:basedOn w:val="Normal"/>
    <w:link w:val="E-mailSignatureChar"/>
    <w:uiPriority w:val="99"/>
    <w:unhideWhenUsed/>
    <w:locked/>
    <w:rsid w:val="002363CF"/>
    <w:pPr>
      <w:spacing w:line="240" w:lineRule="auto"/>
    </w:pPr>
  </w:style>
  <w:style w:type="character" w:customStyle="1" w:styleId="E-mailSignatureChar">
    <w:name w:val="E-mail Signature Char"/>
    <w:basedOn w:val="DefaultParagraphFont"/>
    <w:link w:val="E-mailSignature"/>
    <w:uiPriority w:val="99"/>
    <w:rsid w:val="002363CF"/>
    <w:rPr>
      <w:rFonts w:ascii="Century Gothic" w:hAnsi="Century Gothic"/>
      <w:color w:val="404040" w:themeColor="text1" w:themeTint="BF"/>
      <w:sz w:val="20"/>
      <w:szCs w:val="20"/>
    </w:rPr>
  </w:style>
  <w:style w:type="character" w:styleId="FollowedHyperlink">
    <w:name w:val="FollowedHyperlink"/>
    <w:basedOn w:val="DefaultParagraphFont"/>
    <w:uiPriority w:val="99"/>
    <w:unhideWhenUsed/>
    <w:locked/>
    <w:rsid w:val="002363CF"/>
    <w:rPr>
      <w:color w:val="800080" w:themeColor="followedHyperlink"/>
      <w:u w:val="single"/>
    </w:rPr>
  </w:style>
  <w:style w:type="character" w:customStyle="1" w:styleId="Heading6Char">
    <w:name w:val="Heading 6 Char"/>
    <w:basedOn w:val="DefaultParagraphFont"/>
    <w:link w:val="Heading6"/>
    <w:uiPriority w:val="9"/>
    <w:rsid w:val="002363CF"/>
    <w:rPr>
      <w:rFonts w:asciiTheme="majorHAnsi" w:eastAsiaTheme="majorEastAsia" w:hAnsiTheme="majorHAnsi" w:cstheme="majorBidi"/>
      <w:i/>
      <w:iCs/>
      <w:color w:val="243F60" w:themeColor="accent1" w:themeShade="7F"/>
      <w:sz w:val="20"/>
      <w:szCs w:val="20"/>
    </w:rPr>
  </w:style>
  <w:style w:type="character" w:customStyle="1" w:styleId="Heading7Char">
    <w:name w:val="Heading 7 Char"/>
    <w:basedOn w:val="DefaultParagraphFont"/>
    <w:link w:val="Heading7"/>
    <w:uiPriority w:val="9"/>
    <w:rsid w:val="002363CF"/>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9"/>
    <w:rsid w:val="002363C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363CF"/>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unhideWhenUsed/>
    <w:locked/>
    <w:rsid w:val="002363CF"/>
    <w:pPr>
      <w:spacing w:line="240" w:lineRule="auto"/>
    </w:pPr>
    <w:rPr>
      <w:i/>
      <w:iCs/>
    </w:rPr>
  </w:style>
  <w:style w:type="character" w:customStyle="1" w:styleId="HTMLAddressChar">
    <w:name w:val="HTML Address Char"/>
    <w:basedOn w:val="DefaultParagraphFont"/>
    <w:link w:val="HTMLAddress"/>
    <w:uiPriority w:val="99"/>
    <w:rsid w:val="002363CF"/>
    <w:rPr>
      <w:rFonts w:ascii="Century Gothic" w:hAnsi="Century Gothic"/>
      <w:i/>
      <w:iCs/>
      <w:color w:val="404040" w:themeColor="text1" w:themeTint="BF"/>
      <w:sz w:val="20"/>
      <w:szCs w:val="20"/>
    </w:rPr>
  </w:style>
  <w:style w:type="character" w:styleId="HTMLCite">
    <w:name w:val="HTML Cite"/>
    <w:basedOn w:val="DefaultParagraphFont"/>
    <w:uiPriority w:val="99"/>
    <w:unhideWhenUsed/>
    <w:locked/>
    <w:rsid w:val="002363CF"/>
    <w:rPr>
      <w:i/>
      <w:iCs/>
    </w:rPr>
  </w:style>
  <w:style w:type="character" w:styleId="HTMLCode">
    <w:name w:val="HTML Code"/>
    <w:basedOn w:val="DefaultParagraphFont"/>
    <w:uiPriority w:val="99"/>
    <w:unhideWhenUsed/>
    <w:locked/>
    <w:rsid w:val="002363CF"/>
    <w:rPr>
      <w:rFonts w:ascii="Consolas" w:hAnsi="Consolas"/>
      <w:sz w:val="20"/>
      <w:szCs w:val="20"/>
    </w:rPr>
  </w:style>
  <w:style w:type="character" w:styleId="HTMLDefinition">
    <w:name w:val="HTML Definition"/>
    <w:basedOn w:val="DefaultParagraphFont"/>
    <w:uiPriority w:val="99"/>
    <w:unhideWhenUsed/>
    <w:locked/>
    <w:rsid w:val="002363CF"/>
    <w:rPr>
      <w:i/>
      <w:iCs/>
    </w:rPr>
  </w:style>
  <w:style w:type="character" w:styleId="HTMLKeyboard">
    <w:name w:val="HTML Keyboard"/>
    <w:basedOn w:val="DefaultParagraphFont"/>
    <w:uiPriority w:val="99"/>
    <w:unhideWhenUsed/>
    <w:locked/>
    <w:rsid w:val="002363CF"/>
    <w:rPr>
      <w:rFonts w:ascii="Consolas" w:hAnsi="Consolas"/>
      <w:sz w:val="20"/>
      <w:szCs w:val="20"/>
    </w:rPr>
  </w:style>
  <w:style w:type="paragraph" w:styleId="HTMLPreformatted">
    <w:name w:val="HTML Preformatted"/>
    <w:basedOn w:val="Normal"/>
    <w:link w:val="HTMLPreformattedChar"/>
    <w:uiPriority w:val="99"/>
    <w:unhideWhenUsed/>
    <w:locked/>
    <w:rsid w:val="002363CF"/>
    <w:pPr>
      <w:spacing w:line="240" w:lineRule="auto"/>
    </w:pPr>
    <w:rPr>
      <w:rFonts w:ascii="Consolas" w:hAnsi="Consolas"/>
    </w:rPr>
  </w:style>
  <w:style w:type="character" w:customStyle="1" w:styleId="HTMLPreformattedChar">
    <w:name w:val="HTML Preformatted Char"/>
    <w:basedOn w:val="DefaultParagraphFont"/>
    <w:link w:val="HTMLPreformatted"/>
    <w:uiPriority w:val="99"/>
    <w:rsid w:val="002363CF"/>
    <w:rPr>
      <w:rFonts w:ascii="Consolas" w:hAnsi="Consolas"/>
      <w:color w:val="404040" w:themeColor="text1" w:themeTint="BF"/>
      <w:sz w:val="20"/>
      <w:szCs w:val="20"/>
    </w:rPr>
  </w:style>
  <w:style w:type="character" w:styleId="HTMLSample">
    <w:name w:val="HTML Sample"/>
    <w:basedOn w:val="DefaultParagraphFont"/>
    <w:uiPriority w:val="99"/>
    <w:unhideWhenUsed/>
    <w:locked/>
    <w:rsid w:val="002363CF"/>
    <w:rPr>
      <w:rFonts w:ascii="Consolas" w:hAnsi="Consolas"/>
      <w:sz w:val="24"/>
      <w:szCs w:val="24"/>
    </w:rPr>
  </w:style>
  <w:style w:type="character" w:styleId="HTMLTypewriter">
    <w:name w:val="HTML Typewriter"/>
    <w:basedOn w:val="DefaultParagraphFont"/>
    <w:uiPriority w:val="99"/>
    <w:unhideWhenUsed/>
    <w:locked/>
    <w:rsid w:val="002363CF"/>
    <w:rPr>
      <w:rFonts w:ascii="Consolas" w:hAnsi="Consolas"/>
      <w:sz w:val="20"/>
      <w:szCs w:val="20"/>
    </w:rPr>
  </w:style>
  <w:style w:type="character" w:styleId="HTMLVariable">
    <w:name w:val="HTML Variable"/>
    <w:basedOn w:val="DefaultParagraphFont"/>
    <w:uiPriority w:val="99"/>
    <w:unhideWhenUsed/>
    <w:locked/>
    <w:rsid w:val="002363CF"/>
    <w:rPr>
      <w:i/>
      <w:iCs/>
    </w:rPr>
  </w:style>
  <w:style w:type="paragraph" w:styleId="Index6">
    <w:name w:val="index 6"/>
    <w:basedOn w:val="Normal"/>
    <w:next w:val="Normal"/>
    <w:autoRedefine/>
    <w:uiPriority w:val="99"/>
    <w:unhideWhenUsed/>
    <w:locked/>
    <w:rsid w:val="002363CF"/>
    <w:pPr>
      <w:spacing w:line="240" w:lineRule="auto"/>
      <w:ind w:left="1200" w:hanging="200"/>
    </w:pPr>
  </w:style>
  <w:style w:type="paragraph" w:styleId="Index7">
    <w:name w:val="index 7"/>
    <w:basedOn w:val="Normal"/>
    <w:next w:val="Normal"/>
    <w:autoRedefine/>
    <w:uiPriority w:val="99"/>
    <w:unhideWhenUsed/>
    <w:locked/>
    <w:rsid w:val="002363CF"/>
    <w:pPr>
      <w:spacing w:line="240" w:lineRule="auto"/>
      <w:ind w:left="1400" w:hanging="200"/>
    </w:pPr>
  </w:style>
  <w:style w:type="paragraph" w:styleId="Index8">
    <w:name w:val="index 8"/>
    <w:basedOn w:val="Normal"/>
    <w:next w:val="Normal"/>
    <w:autoRedefine/>
    <w:uiPriority w:val="99"/>
    <w:unhideWhenUsed/>
    <w:locked/>
    <w:rsid w:val="002363CF"/>
    <w:pPr>
      <w:spacing w:line="240" w:lineRule="auto"/>
      <w:ind w:left="1600" w:hanging="200"/>
    </w:pPr>
  </w:style>
  <w:style w:type="paragraph" w:styleId="Index9">
    <w:name w:val="index 9"/>
    <w:basedOn w:val="Normal"/>
    <w:next w:val="Normal"/>
    <w:autoRedefine/>
    <w:uiPriority w:val="99"/>
    <w:unhideWhenUsed/>
    <w:locked/>
    <w:rsid w:val="002363CF"/>
    <w:pPr>
      <w:spacing w:line="240" w:lineRule="auto"/>
      <w:ind w:left="1800" w:hanging="200"/>
    </w:pPr>
  </w:style>
  <w:style w:type="paragraph" w:styleId="MacroText">
    <w:name w:val="macro"/>
    <w:link w:val="MacroTextChar"/>
    <w:uiPriority w:val="99"/>
    <w:unhideWhenUsed/>
    <w:locked/>
    <w:rsid w:val="002363CF"/>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hAnsi="Consolas" w:cs="Consolas"/>
      <w:color w:val="404040" w:themeColor="text1" w:themeTint="BF"/>
      <w:sz w:val="20"/>
      <w:szCs w:val="20"/>
    </w:rPr>
  </w:style>
  <w:style w:type="character" w:customStyle="1" w:styleId="MacroTextChar">
    <w:name w:val="Macro Text Char"/>
    <w:basedOn w:val="DefaultParagraphFont"/>
    <w:link w:val="MacroText"/>
    <w:uiPriority w:val="99"/>
    <w:rsid w:val="002363CF"/>
    <w:rPr>
      <w:rFonts w:ascii="Consolas" w:hAnsi="Consolas" w:cs="Consolas"/>
      <w:color w:val="404040" w:themeColor="text1" w:themeTint="BF"/>
      <w:sz w:val="20"/>
      <w:szCs w:val="20"/>
    </w:rPr>
  </w:style>
  <w:style w:type="paragraph" w:styleId="MessageHeader">
    <w:name w:val="Message Header"/>
    <w:basedOn w:val="Normal"/>
    <w:link w:val="MessageHeaderChar"/>
    <w:uiPriority w:val="99"/>
    <w:unhideWhenUsed/>
    <w:locked/>
    <w:rsid w:val="002363C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2363CF"/>
    <w:rPr>
      <w:rFonts w:asciiTheme="majorHAnsi" w:eastAsiaTheme="majorEastAsia" w:hAnsiTheme="majorHAnsi" w:cstheme="majorBidi"/>
      <w:color w:val="404040" w:themeColor="text1" w:themeTint="BF"/>
      <w:sz w:val="24"/>
      <w:szCs w:val="24"/>
      <w:shd w:val="pct20" w:color="auto" w:fill="auto"/>
    </w:rPr>
  </w:style>
  <w:style w:type="paragraph" w:styleId="NoSpacing">
    <w:name w:val="No Spacing"/>
    <w:uiPriority w:val="1"/>
    <w:qFormat/>
    <w:locked/>
    <w:rsid w:val="002363CF"/>
    <w:pPr>
      <w:spacing w:after="0" w:line="240" w:lineRule="auto"/>
      <w:jc w:val="both"/>
    </w:pPr>
    <w:rPr>
      <w:rFonts w:ascii="Century Gothic" w:hAnsi="Century Gothic"/>
      <w:color w:val="404040" w:themeColor="text1" w:themeTint="BF"/>
      <w:sz w:val="20"/>
      <w:szCs w:val="20"/>
    </w:rPr>
  </w:style>
  <w:style w:type="paragraph" w:styleId="NormalWeb">
    <w:name w:val="Normal (Web)"/>
    <w:basedOn w:val="Normal"/>
    <w:uiPriority w:val="99"/>
    <w:unhideWhenUsed/>
    <w:locked/>
    <w:rsid w:val="002363CF"/>
    <w:rPr>
      <w:rFonts w:ascii="Times New Roman" w:hAnsi="Times New Roman" w:cs="Times New Roman"/>
      <w:sz w:val="24"/>
      <w:szCs w:val="24"/>
    </w:rPr>
  </w:style>
  <w:style w:type="paragraph" w:styleId="NormalIndent">
    <w:name w:val="Normal Indent"/>
    <w:basedOn w:val="Normal"/>
    <w:uiPriority w:val="99"/>
    <w:unhideWhenUsed/>
    <w:locked/>
    <w:rsid w:val="002363CF"/>
    <w:pPr>
      <w:ind w:left="720"/>
    </w:pPr>
  </w:style>
  <w:style w:type="paragraph" w:styleId="NoteHeading">
    <w:name w:val="Note Heading"/>
    <w:basedOn w:val="Normal"/>
    <w:next w:val="Normal"/>
    <w:link w:val="NoteHeadingChar"/>
    <w:uiPriority w:val="99"/>
    <w:unhideWhenUsed/>
    <w:locked/>
    <w:rsid w:val="002363CF"/>
    <w:pPr>
      <w:spacing w:line="240" w:lineRule="auto"/>
    </w:pPr>
  </w:style>
  <w:style w:type="character" w:customStyle="1" w:styleId="NoteHeadingChar">
    <w:name w:val="Note Heading Char"/>
    <w:basedOn w:val="DefaultParagraphFont"/>
    <w:link w:val="NoteHeading"/>
    <w:uiPriority w:val="99"/>
    <w:rsid w:val="002363CF"/>
    <w:rPr>
      <w:rFonts w:ascii="Century Gothic" w:hAnsi="Century Gothic"/>
      <w:color w:val="404040" w:themeColor="text1" w:themeTint="BF"/>
      <w:sz w:val="20"/>
      <w:szCs w:val="20"/>
    </w:rPr>
  </w:style>
  <w:style w:type="paragraph" w:styleId="PlainText">
    <w:name w:val="Plain Text"/>
    <w:basedOn w:val="Normal"/>
    <w:link w:val="PlainTextChar"/>
    <w:uiPriority w:val="99"/>
    <w:unhideWhenUsed/>
    <w:locked/>
    <w:rsid w:val="002363CF"/>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363CF"/>
    <w:rPr>
      <w:rFonts w:ascii="Consolas" w:hAnsi="Consolas" w:cs="Consolas"/>
      <w:color w:val="404040" w:themeColor="text1" w:themeTint="BF"/>
      <w:sz w:val="21"/>
      <w:szCs w:val="21"/>
    </w:rPr>
  </w:style>
  <w:style w:type="paragraph" w:styleId="Salutation">
    <w:name w:val="Salutation"/>
    <w:basedOn w:val="Normal"/>
    <w:next w:val="Normal"/>
    <w:link w:val="SalutationChar"/>
    <w:uiPriority w:val="99"/>
    <w:unhideWhenUsed/>
    <w:locked/>
    <w:rsid w:val="002363CF"/>
  </w:style>
  <w:style w:type="character" w:customStyle="1" w:styleId="SalutationChar">
    <w:name w:val="Salutation Char"/>
    <w:basedOn w:val="DefaultParagraphFont"/>
    <w:link w:val="Salutation"/>
    <w:uiPriority w:val="99"/>
    <w:rsid w:val="002363CF"/>
    <w:rPr>
      <w:rFonts w:ascii="Century Gothic" w:hAnsi="Century Gothic"/>
      <w:color w:val="404040" w:themeColor="text1" w:themeTint="BF"/>
      <w:sz w:val="20"/>
      <w:szCs w:val="20"/>
    </w:rPr>
  </w:style>
  <w:style w:type="paragraph" w:styleId="Signature">
    <w:name w:val="Signature"/>
    <w:basedOn w:val="Normal"/>
    <w:link w:val="SignatureChar"/>
    <w:uiPriority w:val="99"/>
    <w:unhideWhenUsed/>
    <w:locked/>
    <w:rsid w:val="002363CF"/>
    <w:pPr>
      <w:spacing w:line="240" w:lineRule="auto"/>
      <w:ind w:left="4252"/>
    </w:pPr>
  </w:style>
  <w:style w:type="character" w:customStyle="1" w:styleId="SignatureChar">
    <w:name w:val="Signature Char"/>
    <w:basedOn w:val="DefaultParagraphFont"/>
    <w:link w:val="Signature"/>
    <w:uiPriority w:val="99"/>
    <w:rsid w:val="002363CF"/>
    <w:rPr>
      <w:rFonts w:ascii="Century Gothic" w:hAnsi="Century Gothic"/>
      <w:color w:val="404040" w:themeColor="text1" w:themeTint="BF"/>
      <w:sz w:val="20"/>
      <w:szCs w:val="20"/>
    </w:rPr>
  </w:style>
  <w:style w:type="paragraph" w:customStyle="1" w:styleId="Default">
    <w:name w:val="Default"/>
    <w:rsid w:val="002363CF"/>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ListNumberRequirement">
    <w:name w:val="List Number (Requirement)"/>
    <w:basedOn w:val="Normal"/>
    <w:qFormat/>
    <w:rsid w:val="002363CF"/>
    <w:pPr>
      <w:numPr>
        <w:numId w:val="9"/>
      </w:numPr>
      <w:tabs>
        <w:tab w:val="left" w:pos="851"/>
      </w:tabs>
    </w:pPr>
  </w:style>
  <w:style w:type="table" w:styleId="PlainTable5">
    <w:name w:val="Plain Table 5"/>
    <w:basedOn w:val="TableNormal"/>
    <w:uiPriority w:val="45"/>
    <w:rsid w:val="002363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lockTextReqHeading">
    <w:name w:val="Block Text (Req Heading)"/>
    <w:basedOn w:val="BlockText"/>
    <w:next w:val="BlockTextMedium"/>
    <w:qFormat/>
    <w:rsid w:val="002A4324"/>
    <w:pPr>
      <w:keepNext/>
      <w:numPr>
        <w:numId w:val="3"/>
      </w:numPr>
      <w:spacing w:after="0"/>
      <w:ind w:left="641" w:hanging="357"/>
    </w:pPr>
    <w:rPr>
      <w:color w:val="B421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5404">
      <w:bodyDiv w:val="1"/>
      <w:marLeft w:val="0"/>
      <w:marRight w:val="0"/>
      <w:marTop w:val="0"/>
      <w:marBottom w:val="0"/>
      <w:divBdr>
        <w:top w:val="none" w:sz="0" w:space="0" w:color="auto"/>
        <w:left w:val="none" w:sz="0" w:space="0" w:color="auto"/>
        <w:bottom w:val="none" w:sz="0" w:space="0" w:color="auto"/>
        <w:right w:val="none" w:sz="0" w:space="0" w:color="auto"/>
      </w:divBdr>
    </w:div>
    <w:div w:id="49114001">
      <w:bodyDiv w:val="1"/>
      <w:marLeft w:val="0"/>
      <w:marRight w:val="0"/>
      <w:marTop w:val="0"/>
      <w:marBottom w:val="0"/>
      <w:divBdr>
        <w:top w:val="none" w:sz="0" w:space="0" w:color="auto"/>
        <w:left w:val="none" w:sz="0" w:space="0" w:color="auto"/>
        <w:bottom w:val="none" w:sz="0" w:space="0" w:color="auto"/>
        <w:right w:val="none" w:sz="0" w:space="0" w:color="auto"/>
      </w:divBdr>
    </w:div>
    <w:div w:id="255093791">
      <w:bodyDiv w:val="1"/>
      <w:marLeft w:val="0"/>
      <w:marRight w:val="0"/>
      <w:marTop w:val="0"/>
      <w:marBottom w:val="0"/>
      <w:divBdr>
        <w:top w:val="none" w:sz="0" w:space="0" w:color="auto"/>
        <w:left w:val="none" w:sz="0" w:space="0" w:color="auto"/>
        <w:bottom w:val="none" w:sz="0" w:space="0" w:color="auto"/>
        <w:right w:val="none" w:sz="0" w:space="0" w:color="auto"/>
      </w:divBdr>
    </w:div>
    <w:div w:id="358900113">
      <w:bodyDiv w:val="1"/>
      <w:marLeft w:val="0"/>
      <w:marRight w:val="0"/>
      <w:marTop w:val="0"/>
      <w:marBottom w:val="0"/>
      <w:divBdr>
        <w:top w:val="none" w:sz="0" w:space="0" w:color="auto"/>
        <w:left w:val="none" w:sz="0" w:space="0" w:color="auto"/>
        <w:bottom w:val="none" w:sz="0" w:space="0" w:color="auto"/>
        <w:right w:val="none" w:sz="0" w:space="0" w:color="auto"/>
      </w:divBdr>
    </w:div>
    <w:div w:id="414715576">
      <w:bodyDiv w:val="1"/>
      <w:marLeft w:val="0"/>
      <w:marRight w:val="0"/>
      <w:marTop w:val="0"/>
      <w:marBottom w:val="0"/>
      <w:divBdr>
        <w:top w:val="none" w:sz="0" w:space="0" w:color="auto"/>
        <w:left w:val="none" w:sz="0" w:space="0" w:color="auto"/>
        <w:bottom w:val="none" w:sz="0" w:space="0" w:color="auto"/>
        <w:right w:val="none" w:sz="0" w:space="0" w:color="auto"/>
      </w:divBdr>
    </w:div>
    <w:div w:id="419331300">
      <w:bodyDiv w:val="1"/>
      <w:marLeft w:val="0"/>
      <w:marRight w:val="0"/>
      <w:marTop w:val="0"/>
      <w:marBottom w:val="0"/>
      <w:divBdr>
        <w:top w:val="none" w:sz="0" w:space="0" w:color="auto"/>
        <w:left w:val="none" w:sz="0" w:space="0" w:color="auto"/>
        <w:bottom w:val="none" w:sz="0" w:space="0" w:color="auto"/>
        <w:right w:val="none" w:sz="0" w:space="0" w:color="auto"/>
      </w:divBdr>
    </w:div>
    <w:div w:id="462507835">
      <w:bodyDiv w:val="1"/>
      <w:marLeft w:val="0"/>
      <w:marRight w:val="0"/>
      <w:marTop w:val="0"/>
      <w:marBottom w:val="0"/>
      <w:divBdr>
        <w:top w:val="none" w:sz="0" w:space="0" w:color="auto"/>
        <w:left w:val="none" w:sz="0" w:space="0" w:color="auto"/>
        <w:bottom w:val="none" w:sz="0" w:space="0" w:color="auto"/>
        <w:right w:val="none" w:sz="0" w:space="0" w:color="auto"/>
      </w:divBdr>
    </w:div>
    <w:div w:id="557135035">
      <w:bodyDiv w:val="1"/>
      <w:marLeft w:val="0"/>
      <w:marRight w:val="0"/>
      <w:marTop w:val="0"/>
      <w:marBottom w:val="0"/>
      <w:divBdr>
        <w:top w:val="none" w:sz="0" w:space="0" w:color="auto"/>
        <w:left w:val="none" w:sz="0" w:space="0" w:color="auto"/>
        <w:bottom w:val="none" w:sz="0" w:space="0" w:color="auto"/>
        <w:right w:val="none" w:sz="0" w:space="0" w:color="auto"/>
      </w:divBdr>
    </w:div>
    <w:div w:id="843594711">
      <w:bodyDiv w:val="1"/>
      <w:marLeft w:val="0"/>
      <w:marRight w:val="0"/>
      <w:marTop w:val="0"/>
      <w:marBottom w:val="0"/>
      <w:divBdr>
        <w:top w:val="none" w:sz="0" w:space="0" w:color="auto"/>
        <w:left w:val="none" w:sz="0" w:space="0" w:color="auto"/>
        <w:bottom w:val="none" w:sz="0" w:space="0" w:color="auto"/>
        <w:right w:val="none" w:sz="0" w:space="0" w:color="auto"/>
      </w:divBdr>
    </w:div>
    <w:div w:id="1004631974">
      <w:bodyDiv w:val="1"/>
      <w:marLeft w:val="0"/>
      <w:marRight w:val="0"/>
      <w:marTop w:val="0"/>
      <w:marBottom w:val="0"/>
      <w:divBdr>
        <w:top w:val="none" w:sz="0" w:space="0" w:color="auto"/>
        <w:left w:val="none" w:sz="0" w:space="0" w:color="auto"/>
        <w:bottom w:val="none" w:sz="0" w:space="0" w:color="auto"/>
        <w:right w:val="none" w:sz="0" w:space="0" w:color="auto"/>
      </w:divBdr>
    </w:div>
    <w:div w:id="1014843076">
      <w:bodyDiv w:val="1"/>
      <w:marLeft w:val="0"/>
      <w:marRight w:val="0"/>
      <w:marTop w:val="0"/>
      <w:marBottom w:val="0"/>
      <w:divBdr>
        <w:top w:val="none" w:sz="0" w:space="0" w:color="auto"/>
        <w:left w:val="none" w:sz="0" w:space="0" w:color="auto"/>
        <w:bottom w:val="none" w:sz="0" w:space="0" w:color="auto"/>
        <w:right w:val="none" w:sz="0" w:space="0" w:color="auto"/>
      </w:divBdr>
    </w:div>
    <w:div w:id="1167358569">
      <w:bodyDiv w:val="1"/>
      <w:marLeft w:val="0"/>
      <w:marRight w:val="0"/>
      <w:marTop w:val="0"/>
      <w:marBottom w:val="0"/>
      <w:divBdr>
        <w:top w:val="none" w:sz="0" w:space="0" w:color="auto"/>
        <w:left w:val="none" w:sz="0" w:space="0" w:color="auto"/>
        <w:bottom w:val="none" w:sz="0" w:space="0" w:color="auto"/>
        <w:right w:val="none" w:sz="0" w:space="0" w:color="auto"/>
      </w:divBdr>
    </w:div>
    <w:div w:id="1244487923">
      <w:bodyDiv w:val="1"/>
      <w:marLeft w:val="0"/>
      <w:marRight w:val="0"/>
      <w:marTop w:val="0"/>
      <w:marBottom w:val="0"/>
      <w:divBdr>
        <w:top w:val="none" w:sz="0" w:space="0" w:color="auto"/>
        <w:left w:val="none" w:sz="0" w:space="0" w:color="auto"/>
        <w:bottom w:val="none" w:sz="0" w:space="0" w:color="auto"/>
        <w:right w:val="none" w:sz="0" w:space="0" w:color="auto"/>
      </w:divBdr>
    </w:div>
    <w:div w:id="1244680119">
      <w:bodyDiv w:val="1"/>
      <w:marLeft w:val="0"/>
      <w:marRight w:val="0"/>
      <w:marTop w:val="0"/>
      <w:marBottom w:val="0"/>
      <w:divBdr>
        <w:top w:val="none" w:sz="0" w:space="0" w:color="auto"/>
        <w:left w:val="none" w:sz="0" w:space="0" w:color="auto"/>
        <w:bottom w:val="none" w:sz="0" w:space="0" w:color="auto"/>
        <w:right w:val="none" w:sz="0" w:space="0" w:color="auto"/>
      </w:divBdr>
    </w:div>
    <w:div w:id="1368793767">
      <w:bodyDiv w:val="1"/>
      <w:marLeft w:val="0"/>
      <w:marRight w:val="0"/>
      <w:marTop w:val="0"/>
      <w:marBottom w:val="0"/>
      <w:divBdr>
        <w:top w:val="none" w:sz="0" w:space="0" w:color="auto"/>
        <w:left w:val="none" w:sz="0" w:space="0" w:color="auto"/>
        <w:bottom w:val="none" w:sz="0" w:space="0" w:color="auto"/>
        <w:right w:val="none" w:sz="0" w:space="0" w:color="auto"/>
      </w:divBdr>
    </w:div>
    <w:div w:id="1370691970">
      <w:bodyDiv w:val="1"/>
      <w:marLeft w:val="0"/>
      <w:marRight w:val="0"/>
      <w:marTop w:val="0"/>
      <w:marBottom w:val="0"/>
      <w:divBdr>
        <w:top w:val="none" w:sz="0" w:space="0" w:color="auto"/>
        <w:left w:val="none" w:sz="0" w:space="0" w:color="auto"/>
        <w:bottom w:val="none" w:sz="0" w:space="0" w:color="auto"/>
        <w:right w:val="none" w:sz="0" w:space="0" w:color="auto"/>
      </w:divBdr>
    </w:div>
    <w:div w:id="1712993248">
      <w:bodyDiv w:val="1"/>
      <w:marLeft w:val="0"/>
      <w:marRight w:val="0"/>
      <w:marTop w:val="0"/>
      <w:marBottom w:val="0"/>
      <w:divBdr>
        <w:top w:val="none" w:sz="0" w:space="0" w:color="auto"/>
        <w:left w:val="none" w:sz="0" w:space="0" w:color="auto"/>
        <w:bottom w:val="none" w:sz="0" w:space="0" w:color="auto"/>
        <w:right w:val="none" w:sz="0" w:space="0" w:color="auto"/>
      </w:divBdr>
    </w:div>
    <w:div w:id="1714888849">
      <w:bodyDiv w:val="1"/>
      <w:marLeft w:val="0"/>
      <w:marRight w:val="0"/>
      <w:marTop w:val="0"/>
      <w:marBottom w:val="0"/>
      <w:divBdr>
        <w:top w:val="none" w:sz="0" w:space="0" w:color="auto"/>
        <w:left w:val="none" w:sz="0" w:space="0" w:color="auto"/>
        <w:bottom w:val="none" w:sz="0" w:space="0" w:color="auto"/>
        <w:right w:val="none" w:sz="0" w:space="0" w:color="auto"/>
      </w:divBdr>
    </w:div>
    <w:div w:id="1745445818">
      <w:bodyDiv w:val="1"/>
      <w:marLeft w:val="0"/>
      <w:marRight w:val="0"/>
      <w:marTop w:val="0"/>
      <w:marBottom w:val="0"/>
      <w:divBdr>
        <w:top w:val="none" w:sz="0" w:space="0" w:color="auto"/>
        <w:left w:val="none" w:sz="0" w:space="0" w:color="auto"/>
        <w:bottom w:val="none" w:sz="0" w:space="0" w:color="auto"/>
        <w:right w:val="none" w:sz="0" w:space="0" w:color="auto"/>
      </w:divBdr>
    </w:div>
    <w:div w:id="1798599150">
      <w:bodyDiv w:val="1"/>
      <w:marLeft w:val="0"/>
      <w:marRight w:val="0"/>
      <w:marTop w:val="0"/>
      <w:marBottom w:val="0"/>
      <w:divBdr>
        <w:top w:val="none" w:sz="0" w:space="0" w:color="auto"/>
        <w:left w:val="none" w:sz="0" w:space="0" w:color="auto"/>
        <w:bottom w:val="none" w:sz="0" w:space="0" w:color="auto"/>
        <w:right w:val="none" w:sz="0" w:space="0" w:color="auto"/>
      </w:divBdr>
    </w:div>
    <w:div w:id="1827555009">
      <w:bodyDiv w:val="1"/>
      <w:marLeft w:val="0"/>
      <w:marRight w:val="0"/>
      <w:marTop w:val="0"/>
      <w:marBottom w:val="0"/>
      <w:divBdr>
        <w:top w:val="none" w:sz="0" w:space="0" w:color="auto"/>
        <w:left w:val="none" w:sz="0" w:space="0" w:color="auto"/>
        <w:bottom w:val="none" w:sz="0" w:space="0" w:color="auto"/>
        <w:right w:val="none" w:sz="0" w:space="0" w:color="auto"/>
      </w:divBdr>
    </w:div>
    <w:div w:id="192611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705706ABD74F669975C71C44E9F306"/>
        <w:category>
          <w:name w:val="General"/>
          <w:gallery w:val="placeholder"/>
        </w:category>
        <w:types>
          <w:type w:val="bbPlcHdr"/>
        </w:types>
        <w:behaviors>
          <w:behavior w:val="content"/>
        </w:behaviors>
        <w:guid w:val="{6D7120CE-FEAF-4DEA-8AC7-09C0BC15EC76}"/>
      </w:docPartPr>
      <w:docPartBody>
        <w:p w:rsidR="006B326F" w:rsidRDefault="00034124">
          <w:pPr>
            <w:pStyle w:val="9C705706ABD74F669975C71C44E9F306"/>
          </w:pPr>
          <w:r w:rsidRPr="00761CD7">
            <w:rPr>
              <w:rStyle w:val="PlaceholderText"/>
            </w:rPr>
            <w:t>[Subject]</w:t>
          </w:r>
        </w:p>
      </w:docPartBody>
    </w:docPart>
    <w:docPart>
      <w:docPartPr>
        <w:name w:val="2285D0204EFF481EBDB5373A74578D3A"/>
        <w:category>
          <w:name w:val="General"/>
          <w:gallery w:val="placeholder"/>
        </w:category>
        <w:types>
          <w:type w:val="bbPlcHdr"/>
        </w:types>
        <w:behaviors>
          <w:behavior w:val="content"/>
        </w:behaviors>
        <w:guid w:val="{6FCE15B0-1057-46EF-B99C-E625B9C17788}"/>
      </w:docPartPr>
      <w:docPartBody>
        <w:p w:rsidR="006B326F" w:rsidRDefault="00034124">
          <w:pPr>
            <w:pStyle w:val="2285D0204EFF481EBDB5373A74578D3A"/>
          </w:pPr>
          <w:r w:rsidRPr="00E16E7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8C"/>
    <w:rsid w:val="00034124"/>
    <w:rsid w:val="0008758C"/>
    <w:rsid w:val="00263642"/>
    <w:rsid w:val="00355A62"/>
    <w:rsid w:val="0044770C"/>
    <w:rsid w:val="0060692F"/>
    <w:rsid w:val="006444F7"/>
    <w:rsid w:val="00660F66"/>
    <w:rsid w:val="00664390"/>
    <w:rsid w:val="006B326F"/>
    <w:rsid w:val="006B6CA1"/>
    <w:rsid w:val="00746D68"/>
    <w:rsid w:val="0080661B"/>
    <w:rsid w:val="00996C03"/>
    <w:rsid w:val="009E5723"/>
    <w:rsid w:val="00C10EE1"/>
    <w:rsid w:val="00C9267C"/>
    <w:rsid w:val="00CD1FD0"/>
    <w:rsid w:val="00CF489E"/>
    <w:rsid w:val="00DF61E6"/>
    <w:rsid w:val="00E7350C"/>
    <w:rsid w:val="00F31A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89E"/>
    <w:rPr>
      <w:color w:val="808080"/>
    </w:rPr>
  </w:style>
  <w:style w:type="paragraph" w:customStyle="1" w:styleId="9C705706ABD74F669975C71C44E9F306">
    <w:name w:val="9C705706ABD74F669975C71C44E9F306"/>
  </w:style>
  <w:style w:type="paragraph" w:customStyle="1" w:styleId="2285D0204EFF481EBDB5373A74578D3A">
    <w:name w:val="2285D0204EFF481EBDB5373A74578D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HRFocus_Template.docx</Template>
  <TotalTime>2</TotalTime>
  <Pages>6</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Employee Home User Manual</vt:lpstr>
    </vt:vector>
  </TitlesOfParts>
  <Company>HR Focus Holdings (Pty) Ltd</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Home User Manual</dc:title>
  <dc:subject>My Focus</dc:subject>
  <dc:creator>HR Focus</dc:creator>
  <cp:lastModifiedBy>HR Focus</cp:lastModifiedBy>
  <cp:revision>6</cp:revision>
  <dcterms:created xsi:type="dcterms:W3CDTF">2026-10-20T00:00:00Z</dcterms:created>
  <dcterms:modified xsi:type="dcterms:W3CDTF">2026-10-20T14:39:00Z</dcterms:modified>
</cp:coreProperties>
</file>