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77278" w14:textId="77777777" w:rsidR="006F1198" w:rsidRDefault="006F1198" w:rsidP="006F1198"/>
    <w:p w14:paraId="40EF39AA" w14:textId="77777777" w:rsidR="006F1198" w:rsidRDefault="006F1198" w:rsidP="006F1198"/>
    <w:p w14:paraId="348400F5" w14:textId="77777777" w:rsidR="006F1198" w:rsidRDefault="006F1198" w:rsidP="006F1198"/>
    <w:p w14:paraId="47257472" w14:textId="77777777" w:rsidR="006F1198" w:rsidRDefault="006F1198" w:rsidP="006F1198"/>
    <w:p w14:paraId="02F11129" w14:textId="77777777" w:rsidR="006F1198" w:rsidRDefault="006F1198" w:rsidP="006F1198"/>
    <w:p w14:paraId="752BF9E7" w14:textId="77777777" w:rsidR="006F1198" w:rsidRDefault="006F1198" w:rsidP="006F1198"/>
    <w:p w14:paraId="331F12F9" w14:textId="77777777" w:rsidR="006F1198" w:rsidRDefault="006F1198" w:rsidP="006F1198"/>
    <w:p w14:paraId="4A27B532" w14:textId="77777777" w:rsidR="006F1198" w:rsidRDefault="006F1198" w:rsidP="006F1198"/>
    <w:p w14:paraId="705F17BA" w14:textId="77777777" w:rsidR="006F1198" w:rsidRPr="006F1198" w:rsidRDefault="006F1198" w:rsidP="006F1198"/>
    <w:sdt>
      <w:sdtPr>
        <w:alias w:val="Subject"/>
        <w:tag w:val=""/>
        <w:id w:val="718483916"/>
        <w:placeholder>
          <w:docPart w:val="9C705706ABD74F669975C71C44E9F306"/>
        </w:placeholder>
        <w:dataBinding w:prefixMappings="xmlns:ns0='http://purl.org/dc/elements/1.1/' xmlns:ns1='http://schemas.openxmlformats.org/package/2006/metadata/core-properties' " w:xpath="/ns1:coreProperties[1]/ns0:subject[1]" w:storeItemID="{6C3C8BC8-F283-45AE-878A-BAB7291924A1}"/>
        <w:text/>
      </w:sdtPr>
      <w:sdtContent>
        <w:p w14:paraId="0B1E2F3D" w14:textId="3BDDBB30" w:rsidR="007622A9" w:rsidRPr="006F1198" w:rsidRDefault="008E71F8" w:rsidP="006F1198">
          <w:pPr>
            <w:pStyle w:val="Title"/>
          </w:pPr>
          <w:r>
            <w:t>[</w:t>
          </w:r>
          <w:proofErr w:type="spellStart"/>
          <w:r>
            <w:t>CleintName</w:t>
          </w:r>
          <w:proofErr w:type="spellEnd"/>
          <w:r>
            <w:t>]</w:t>
          </w:r>
        </w:p>
      </w:sdtContent>
    </w:sdt>
    <w:p w14:paraId="2006E398" w14:textId="77777777" w:rsidR="006F1198" w:rsidRPr="006F1198" w:rsidRDefault="006F1198" w:rsidP="006F1198"/>
    <w:p w14:paraId="43560D0B" w14:textId="77777777" w:rsidR="006F1198" w:rsidRPr="006F1198" w:rsidRDefault="006F1198" w:rsidP="006F1198"/>
    <w:sdt>
      <w:sdtPr>
        <w:alias w:val="Title"/>
        <w:tag w:val=""/>
        <w:id w:val="1343275096"/>
        <w:placeholder>
          <w:docPart w:val="2285D0204EFF481EBDB5373A74578D3A"/>
        </w:placeholder>
        <w:dataBinding w:prefixMappings="xmlns:ns0='http://purl.org/dc/elements/1.1/' xmlns:ns1='http://schemas.openxmlformats.org/package/2006/metadata/core-properties' " w:xpath="/ns1:coreProperties[1]/ns0:title[1]" w:storeItemID="{6C3C8BC8-F283-45AE-878A-BAB7291924A1}"/>
        <w:text/>
      </w:sdtPr>
      <w:sdtContent>
        <w:p w14:paraId="573F3C22" w14:textId="5E0CE891" w:rsidR="007622A9" w:rsidRPr="007B6866" w:rsidRDefault="008E71F8" w:rsidP="007622A9">
          <w:pPr>
            <w:pStyle w:val="Subtitle"/>
          </w:pPr>
          <w:r>
            <w:t>Title</w:t>
          </w:r>
        </w:p>
      </w:sdtContent>
    </w:sdt>
    <w:p w14:paraId="2FF2B5BA" w14:textId="77777777" w:rsidR="007622A9" w:rsidRPr="00FD3B59" w:rsidRDefault="007622A9" w:rsidP="007622A9">
      <w:pPr>
        <w:rPr>
          <w:rStyle w:val="Strong"/>
        </w:rPr>
      </w:pPr>
    </w:p>
    <w:p w14:paraId="0D325E17" w14:textId="77777777" w:rsidR="007622A9" w:rsidRDefault="007622A9" w:rsidP="007622A9">
      <w:pPr>
        <w:rPr>
          <w:rStyle w:val="Strong"/>
        </w:rPr>
      </w:pPr>
    </w:p>
    <w:tbl>
      <w:tblPr>
        <w:tblW w:w="0" w:type="auto"/>
        <w:tblCellMar>
          <w:top w:w="57" w:type="dxa"/>
          <w:bottom w:w="57" w:type="dxa"/>
        </w:tblCellMar>
        <w:tblLook w:val="04A0" w:firstRow="1" w:lastRow="0" w:firstColumn="1" w:lastColumn="0" w:noHBand="0" w:noVBand="1"/>
      </w:tblPr>
      <w:tblGrid>
        <w:gridCol w:w="1798"/>
        <w:gridCol w:w="7308"/>
      </w:tblGrid>
      <w:tr w:rsidR="00CC17F7" w14:paraId="79A83B01" w14:textId="77777777" w:rsidTr="006F1198">
        <w:trPr>
          <w:trHeight w:val="23"/>
        </w:trPr>
        <w:tc>
          <w:tcPr>
            <w:tcW w:w="1801" w:type="dxa"/>
          </w:tcPr>
          <w:p w14:paraId="605050B3" w14:textId="77777777" w:rsidR="00CC17F7" w:rsidRPr="00192FE7" w:rsidRDefault="006F1198" w:rsidP="001F43BA">
            <w:pPr>
              <w:pStyle w:val="TableTextHeading"/>
              <w:rPr>
                <w:rStyle w:val="Strong"/>
              </w:rPr>
            </w:pPr>
            <w:r>
              <w:rPr>
                <w:rStyle w:val="Strong"/>
              </w:rPr>
              <w:t>`</w:t>
            </w:r>
            <w:r w:rsidR="00CC17F7">
              <w:rPr>
                <w:rStyle w:val="Strong"/>
              </w:rPr>
              <w:t>Attention:</w:t>
            </w:r>
          </w:p>
        </w:tc>
        <w:tc>
          <w:tcPr>
            <w:tcW w:w="7379" w:type="dxa"/>
          </w:tcPr>
          <w:p w14:paraId="0434D3A6" w14:textId="66505FCA" w:rsidR="00CC17F7" w:rsidRPr="00CC17F7" w:rsidRDefault="00CC17F7" w:rsidP="00CC17F7">
            <w:pPr>
              <w:pStyle w:val="TableText"/>
              <w:rPr>
                <w:rStyle w:val="Strong"/>
              </w:rPr>
            </w:pPr>
          </w:p>
        </w:tc>
      </w:tr>
      <w:tr w:rsidR="007622A9" w14:paraId="012271FD" w14:textId="77777777" w:rsidTr="006F1198">
        <w:trPr>
          <w:trHeight w:val="23"/>
        </w:trPr>
        <w:tc>
          <w:tcPr>
            <w:tcW w:w="1801" w:type="dxa"/>
          </w:tcPr>
          <w:p w14:paraId="45EC7BF1" w14:textId="77777777" w:rsidR="007622A9" w:rsidRPr="00FD3B59" w:rsidRDefault="007622A9" w:rsidP="001F43BA">
            <w:pPr>
              <w:pStyle w:val="TableTextHeading"/>
              <w:rPr>
                <w:rStyle w:val="Strong"/>
              </w:rPr>
            </w:pPr>
            <w:r w:rsidRPr="00192FE7">
              <w:rPr>
                <w:rStyle w:val="Strong"/>
              </w:rPr>
              <w:t>Prepared by:</w:t>
            </w:r>
          </w:p>
        </w:tc>
        <w:tc>
          <w:tcPr>
            <w:tcW w:w="7379" w:type="dxa"/>
          </w:tcPr>
          <w:p w14:paraId="1C5B99A8" w14:textId="2710BAC3" w:rsidR="007622A9" w:rsidRPr="00CC17F7" w:rsidRDefault="007622A9" w:rsidP="00CC17F7">
            <w:pPr>
              <w:pStyle w:val="TableText"/>
              <w:rPr>
                <w:rStyle w:val="Strong"/>
                <w:color w:val="404040" w:themeColor="text1" w:themeTint="BF"/>
                <w:spacing w:val="0"/>
              </w:rPr>
            </w:pPr>
          </w:p>
        </w:tc>
      </w:tr>
      <w:tr w:rsidR="007622A9" w14:paraId="1ECA691D" w14:textId="77777777" w:rsidTr="006F1198">
        <w:trPr>
          <w:trHeight w:val="23"/>
        </w:trPr>
        <w:tc>
          <w:tcPr>
            <w:tcW w:w="1801" w:type="dxa"/>
          </w:tcPr>
          <w:p w14:paraId="217BB3FB" w14:textId="77777777" w:rsidR="007622A9" w:rsidRPr="00754011" w:rsidRDefault="007622A9" w:rsidP="001F43BA">
            <w:pPr>
              <w:pStyle w:val="TableTextHeading"/>
              <w:rPr>
                <w:rStyle w:val="Strong"/>
              </w:rPr>
            </w:pPr>
          </w:p>
        </w:tc>
        <w:tc>
          <w:tcPr>
            <w:tcW w:w="7379" w:type="dxa"/>
          </w:tcPr>
          <w:p w14:paraId="21B45916" w14:textId="47D99757" w:rsidR="007622A9" w:rsidRPr="00CC17F7" w:rsidRDefault="007622A9" w:rsidP="00CC17F7">
            <w:pPr>
              <w:pStyle w:val="TableText"/>
              <w:rPr>
                <w:rStyle w:val="Strong"/>
                <w:color w:val="404040" w:themeColor="text1" w:themeTint="BF"/>
                <w:spacing w:val="0"/>
              </w:rPr>
            </w:pPr>
          </w:p>
        </w:tc>
      </w:tr>
      <w:tr w:rsidR="007622A9" w14:paraId="0DA6F1D9" w14:textId="77777777" w:rsidTr="006F1198">
        <w:trPr>
          <w:trHeight w:val="23"/>
        </w:trPr>
        <w:tc>
          <w:tcPr>
            <w:tcW w:w="1801" w:type="dxa"/>
          </w:tcPr>
          <w:p w14:paraId="562F3DA3" w14:textId="77777777" w:rsidR="007622A9" w:rsidRPr="00FD3B59" w:rsidRDefault="007622A9" w:rsidP="001F43BA">
            <w:pPr>
              <w:pStyle w:val="TableText"/>
              <w:rPr>
                <w:rStyle w:val="Strong"/>
              </w:rPr>
            </w:pPr>
            <w:r w:rsidRPr="00FD3B59">
              <w:rPr>
                <w:rStyle w:val="Strong"/>
              </w:rPr>
              <w:t>Date:</w:t>
            </w:r>
          </w:p>
        </w:tc>
        <w:tc>
          <w:tcPr>
            <w:tcW w:w="7379" w:type="dxa"/>
          </w:tcPr>
          <w:p w14:paraId="6D5C6BF8" w14:textId="018FCFE8" w:rsidR="007622A9" w:rsidRPr="00CC17F7" w:rsidRDefault="007622A9" w:rsidP="00CC17F7">
            <w:pPr>
              <w:pStyle w:val="TableText"/>
              <w:rPr>
                <w:rStyle w:val="Strong"/>
                <w:color w:val="404040" w:themeColor="text1" w:themeTint="BF"/>
                <w:spacing w:val="0"/>
              </w:rPr>
            </w:pPr>
          </w:p>
        </w:tc>
      </w:tr>
      <w:tr w:rsidR="007622A9" w14:paraId="27968E67" w14:textId="77777777" w:rsidTr="006F1198">
        <w:trPr>
          <w:trHeight w:val="23"/>
        </w:trPr>
        <w:tc>
          <w:tcPr>
            <w:tcW w:w="1801" w:type="dxa"/>
          </w:tcPr>
          <w:p w14:paraId="5898C2E9" w14:textId="77777777" w:rsidR="007622A9" w:rsidRPr="00FD3B59" w:rsidRDefault="007622A9" w:rsidP="001F43BA">
            <w:pPr>
              <w:pStyle w:val="TableText"/>
              <w:rPr>
                <w:rStyle w:val="Strong"/>
              </w:rPr>
            </w:pPr>
            <w:r w:rsidRPr="00FD3B59">
              <w:rPr>
                <w:rStyle w:val="Strong"/>
              </w:rPr>
              <w:t>Version:</w:t>
            </w:r>
          </w:p>
        </w:tc>
        <w:tc>
          <w:tcPr>
            <w:tcW w:w="7379" w:type="dxa"/>
          </w:tcPr>
          <w:p w14:paraId="777A3D82" w14:textId="0527AEF5" w:rsidR="007622A9" w:rsidRPr="00CC17F7" w:rsidRDefault="007622A9" w:rsidP="00CC17F7">
            <w:pPr>
              <w:pStyle w:val="TableText"/>
              <w:rPr>
                <w:rStyle w:val="Strong"/>
                <w:color w:val="404040" w:themeColor="text1" w:themeTint="BF"/>
                <w:spacing w:val="0"/>
              </w:rPr>
            </w:pPr>
          </w:p>
        </w:tc>
      </w:tr>
      <w:tr w:rsidR="00972545" w14:paraId="1FE0B007" w14:textId="77777777" w:rsidTr="006F1198">
        <w:trPr>
          <w:trHeight w:val="23"/>
        </w:trPr>
        <w:tc>
          <w:tcPr>
            <w:tcW w:w="1801" w:type="dxa"/>
          </w:tcPr>
          <w:p w14:paraId="55E1C7BA" w14:textId="77777777" w:rsidR="00972545" w:rsidRPr="00FD3B59" w:rsidRDefault="00972545" w:rsidP="001F43BA">
            <w:pPr>
              <w:pStyle w:val="TableText"/>
              <w:rPr>
                <w:rStyle w:val="Strong"/>
              </w:rPr>
            </w:pPr>
            <w:r>
              <w:rPr>
                <w:rStyle w:val="Strong"/>
              </w:rPr>
              <w:t>Reference:</w:t>
            </w:r>
          </w:p>
        </w:tc>
        <w:tc>
          <w:tcPr>
            <w:tcW w:w="7379" w:type="dxa"/>
          </w:tcPr>
          <w:p w14:paraId="51B82142" w14:textId="5E6F9EE8" w:rsidR="00972545" w:rsidRPr="00CC17F7" w:rsidRDefault="00972545" w:rsidP="00CC17F7">
            <w:pPr>
              <w:pStyle w:val="TableText"/>
              <w:rPr>
                <w:rStyle w:val="Strong"/>
                <w:color w:val="404040" w:themeColor="text1" w:themeTint="BF"/>
                <w:spacing w:val="0"/>
              </w:rPr>
            </w:pPr>
          </w:p>
        </w:tc>
      </w:tr>
    </w:tbl>
    <w:p w14:paraId="09CDC839" w14:textId="77777777" w:rsidR="008C2903" w:rsidRDefault="008C2903">
      <w:pPr>
        <w:spacing w:after="200" w:line="276" w:lineRule="auto"/>
        <w:sectPr w:rsidR="008C2903" w:rsidSect="00822F9F">
          <w:headerReference w:type="default" r:id="rId11"/>
          <w:footerReference w:type="default" r:id="rId12"/>
          <w:headerReference w:type="first" r:id="rId13"/>
          <w:footerReference w:type="first" r:id="rId14"/>
          <w:pgSz w:w="11906" w:h="16838"/>
          <w:pgMar w:top="2410" w:right="1400" w:bottom="1418" w:left="1400" w:header="567" w:footer="0" w:gutter="0"/>
          <w:cols w:space="708"/>
          <w:titlePg/>
          <w:docGrid w:linePitch="360"/>
        </w:sectPr>
      </w:pPr>
    </w:p>
    <w:p w14:paraId="3686F7B8" w14:textId="77777777" w:rsidR="007622A9" w:rsidRDefault="008C2903" w:rsidP="008C2903">
      <w:pPr>
        <w:pStyle w:val="TOCHeader"/>
      </w:pPr>
      <w:r>
        <w:lastRenderedPageBreak/>
        <w:t>Table of Contents</w:t>
      </w:r>
    </w:p>
    <w:p w14:paraId="7757B2DB" w14:textId="731E744B" w:rsidR="003B7FE0" w:rsidRDefault="003E02F8">
      <w:pPr>
        <w:pStyle w:val="TOC1"/>
        <w:rPr>
          <w:rFonts w:asciiTheme="minorHAnsi" w:eastAsiaTheme="minorEastAsia" w:hAnsiTheme="minorHAnsi"/>
          <w:color w:val="auto"/>
          <w:spacing w:val="0"/>
          <w:kern w:val="2"/>
          <w:sz w:val="24"/>
          <w:szCs w:val="24"/>
          <w:lang w:eastAsia="en-ZA"/>
          <w14:ligatures w14:val="standardContextual"/>
        </w:rPr>
      </w:pPr>
      <w:r>
        <w:rPr>
          <w:szCs w:val="18"/>
        </w:rPr>
        <w:fldChar w:fldCharType="begin"/>
      </w:r>
      <w:r>
        <w:rPr>
          <w:szCs w:val="18"/>
        </w:rPr>
        <w:instrText xml:space="preserve"> TOC \o "2-3" \h \z \t "Heading 1,1,Heading 1 (No Break),1,Heading 1 Numbered,1,Heading 1 Numbered (No Break),1,Heading 2 Numbered,2,Heading 3 Numbered,3,Addendum Heading 1,1,Addendum Heading 2,2,Addendum Heading 3,3" </w:instrText>
      </w:r>
      <w:r>
        <w:rPr>
          <w:szCs w:val="18"/>
        </w:rPr>
        <w:fldChar w:fldCharType="separate"/>
      </w:r>
      <w:hyperlink w:anchor="_Toc177721956" w:history="1">
        <w:r w:rsidR="003B7FE0" w:rsidRPr="00B81108">
          <w:rPr>
            <w:rStyle w:val="Hyperlink"/>
          </w:rPr>
          <w:t>1. Scope of Document</w:t>
        </w:r>
        <w:r w:rsidR="003B7FE0">
          <w:rPr>
            <w:webHidden/>
          </w:rPr>
          <w:tab/>
        </w:r>
        <w:r w:rsidR="003B7FE0">
          <w:rPr>
            <w:webHidden/>
          </w:rPr>
          <w:fldChar w:fldCharType="begin"/>
        </w:r>
        <w:r w:rsidR="003B7FE0">
          <w:rPr>
            <w:webHidden/>
          </w:rPr>
          <w:instrText xml:space="preserve"> PAGEREF _Toc177721956 \h </w:instrText>
        </w:r>
        <w:r w:rsidR="003B7FE0">
          <w:rPr>
            <w:webHidden/>
          </w:rPr>
        </w:r>
        <w:r w:rsidR="003B7FE0">
          <w:rPr>
            <w:webHidden/>
          </w:rPr>
          <w:fldChar w:fldCharType="separate"/>
        </w:r>
        <w:r w:rsidR="003B7FE0">
          <w:rPr>
            <w:webHidden/>
          </w:rPr>
          <w:t>1</w:t>
        </w:r>
        <w:r w:rsidR="003B7FE0">
          <w:rPr>
            <w:webHidden/>
          </w:rPr>
          <w:fldChar w:fldCharType="end"/>
        </w:r>
      </w:hyperlink>
    </w:p>
    <w:p w14:paraId="7A75662E" w14:textId="2BFFB443"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57" w:history="1">
        <w:r w:rsidRPr="00B81108">
          <w:rPr>
            <w:rStyle w:val="Hyperlink"/>
          </w:rPr>
          <w:t>1.1. Introduction</w:t>
        </w:r>
        <w:r>
          <w:rPr>
            <w:webHidden/>
          </w:rPr>
          <w:tab/>
        </w:r>
        <w:r>
          <w:rPr>
            <w:webHidden/>
          </w:rPr>
          <w:fldChar w:fldCharType="begin"/>
        </w:r>
        <w:r>
          <w:rPr>
            <w:webHidden/>
          </w:rPr>
          <w:instrText xml:space="preserve"> PAGEREF _Toc177721957 \h </w:instrText>
        </w:r>
        <w:r>
          <w:rPr>
            <w:webHidden/>
          </w:rPr>
        </w:r>
        <w:r>
          <w:rPr>
            <w:webHidden/>
          </w:rPr>
          <w:fldChar w:fldCharType="separate"/>
        </w:r>
        <w:r>
          <w:rPr>
            <w:webHidden/>
          </w:rPr>
          <w:t>1</w:t>
        </w:r>
        <w:r>
          <w:rPr>
            <w:webHidden/>
          </w:rPr>
          <w:fldChar w:fldCharType="end"/>
        </w:r>
      </w:hyperlink>
    </w:p>
    <w:p w14:paraId="04DDDED6" w14:textId="63A41573"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58" w:history="1">
        <w:r w:rsidRPr="00B81108">
          <w:rPr>
            <w:rStyle w:val="Hyperlink"/>
          </w:rPr>
          <w:t>1.2. Purpose</w:t>
        </w:r>
        <w:r>
          <w:rPr>
            <w:webHidden/>
          </w:rPr>
          <w:tab/>
        </w:r>
        <w:r>
          <w:rPr>
            <w:webHidden/>
          </w:rPr>
          <w:fldChar w:fldCharType="begin"/>
        </w:r>
        <w:r>
          <w:rPr>
            <w:webHidden/>
          </w:rPr>
          <w:instrText xml:space="preserve"> PAGEREF _Toc177721958 \h </w:instrText>
        </w:r>
        <w:r>
          <w:rPr>
            <w:webHidden/>
          </w:rPr>
        </w:r>
        <w:r>
          <w:rPr>
            <w:webHidden/>
          </w:rPr>
          <w:fldChar w:fldCharType="separate"/>
        </w:r>
        <w:r>
          <w:rPr>
            <w:webHidden/>
          </w:rPr>
          <w:t>1</w:t>
        </w:r>
        <w:r>
          <w:rPr>
            <w:webHidden/>
          </w:rPr>
          <w:fldChar w:fldCharType="end"/>
        </w:r>
      </w:hyperlink>
    </w:p>
    <w:p w14:paraId="4EBA6F6A" w14:textId="1636BA20"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59" w:history="1">
        <w:r w:rsidRPr="00B81108">
          <w:rPr>
            <w:rStyle w:val="Hyperlink"/>
          </w:rPr>
          <w:t>1.3. Out of Scope</w:t>
        </w:r>
        <w:r>
          <w:rPr>
            <w:webHidden/>
          </w:rPr>
          <w:tab/>
        </w:r>
        <w:r>
          <w:rPr>
            <w:webHidden/>
          </w:rPr>
          <w:fldChar w:fldCharType="begin"/>
        </w:r>
        <w:r>
          <w:rPr>
            <w:webHidden/>
          </w:rPr>
          <w:instrText xml:space="preserve"> PAGEREF _Toc177721959 \h </w:instrText>
        </w:r>
        <w:r>
          <w:rPr>
            <w:webHidden/>
          </w:rPr>
        </w:r>
        <w:r>
          <w:rPr>
            <w:webHidden/>
          </w:rPr>
          <w:fldChar w:fldCharType="separate"/>
        </w:r>
        <w:r>
          <w:rPr>
            <w:webHidden/>
          </w:rPr>
          <w:t>1</w:t>
        </w:r>
        <w:r>
          <w:rPr>
            <w:webHidden/>
          </w:rPr>
          <w:fldChar w:fldCharType="end"/>
        </w:r>
      </w:hyperlink>
    </w:p>
    <w:p w14:paraId="61510DC6" w14:textId="678B6B13"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60" w:history="1">
        <w:r w:rsidRPr="00B81108">
          <w:rPr>
            <w:rStyle w:val="Hyperlink"/>
          </w:rPr>
          <w:t>1.4. Dependencies</w:t>
        </w:r>
        <w:r>
          <w:rPr>
            <w:webHidden/>
          </w:rPr>
          <w:tab/>
        </w:r>
        <w:r>
          <w:rPr>
            <w:webHidden/>
          </w:rPr>
          <w:fldChar w:fldCharType="begin"/>
        </w:r>
        <w:r>
          <w:rPr>
            <w:webHidden/>
          </w:rPr>
          <w:instrText xml:space="preserve"> PAGEREF _Toc177721960 \h </w:instrText>
        </w:r>
        <w:r>
          <w:rPr>
            <w:webHidden/>
          </w:rPr>
        </w:r>
        <w:r>
          <w:rPr>
            <w:webHidden/>
          </w:rPr>
          <w:fldChar w:fldCharType="separate"/>
        </w:r>
        <w:r>
          <w:rPr>
            <w:webHidden/>
          </w:rPr>
          <w:t>1</w:t>
        </w:r>
        <w:r>
          <w:rPr>
            <w:webHidden/>
          </w:rPr>
          <w:fldChar w:fldCharType="end"/>
        </w:r>
      </w:hyperlink>
    </w:p>
    <w:p w14:paraId="7D8A3DB7" w14:textId="658895EC"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61" w:history="1">
        <w:r w:rsidRPr="00B81108">
          <w:rPr>
            <w:rStyle w:val="Hyperlink"/>
          </w:rPr>
          <w:t>1.5. Risks Identified</w:t>
        </w:r>
        <w:r>
          <w:rPr>
            <w:webHidden/>
          </w:rPr>
          <w:tab/>
        </w:r>
        <w:r>
          <w:rPr>
            <w:webHidden/>
          </w:rPr>
          <w:fldChar w:fldCharType="begin"/>
        </w:r>
        <w:r>
          <w:rPr>
            <w:webHidden/>
          </w:rPr>
          <w:instrText xml:space="preserve"> PAGEREF _Toc177721961 \h </w:instrText>
        </w:r>
        <w:r>
          <w:rPr>
            <w:webHidden/>
          </w:rPr>
        </w:r>
        <w:r>
          <w:rPr>
            <w:webHidden/>
          </w:rPr>
          <w:fldChar w:fldCharType="separate"/>
        </w:r>
        <w:r>
          <w:rPr>
            <w:webHidden/>
          </w:rPr>
          <w:t>2</w:t>
        </w:r>
        <w:r>
          <w:rPr>
            <w:webHidden/>
          </w:rPr>
          <w:fldChar w:fldCharType="end"/>
        </w:r>
      </w:hyperlink>
    </w:p>
    <w:p w14:paraId="3B6E9F0D" w14:textId="58E29A8E"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62" w:history="1">
        <w:r w:rsidRPr="00B81108">
          <w:rPr>
            <w:rStyle w:val="Hyperlink"/>
          </w:rPr>
          <w:t>1.6. Assumptions</w:t>
        </w:r>
        <w:r>
          <w:rPr>
            <w:webHidden/>
          </w:rPr>
          <w:tab/>
        </w:r>
        <w:r>
          <w:rPr>
            <w:webHidden/>
          </w:rPr>
          <w:fldChar w:fldCharType="begin"/>
        </w:r>
        <w:r>
          <w:rPr>
            <w:webHidden/>
          </w:rPr>
          <w:instrText xml:space="preserve"> PAGEREF _Toc177721962 \h </w:instrText>
        </w:r>
        <w:r>
          <w:rPr>
            <w:webHidden/>
          </w:rPr>
        </w:r>
        <w:r>
          <w:rPr>
            <w:webHidden/>
          </w:rPr>
          <w:fldChar w:fldCharType="separate"/>
        </w:r>
        <w:r>
          <w:rPr>
            <w:webHidden/>
          </w:rPr>
          <w:t>2</w:t>
        </w:r>
        <w:r>
          <w:rPr>
            <w:webHidden/>
          </w:rPr>
          <w:fldChar w:fldCharType="end"/>
        </w:r>
      </w:hyperlink>
    </w:p>
    <w:p w14:paraId="1DD87C15" w14:textId="5D57B9A8"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63" w:history="1">
        <w:r w:rsidRPr="00B81108">
          <w:rPr>
            <w:rStyle w:val="Hyperlink"/>
          </w:rPr>
          <w:t>2. Background</w:t>
        </w:r>
        <w:r>
          <w:rPr>
            <w:webHidden/>
          </w:rPr>
          <w:tab/>
        </w:r>
        <w:r>
          <w:rPr>
            <w:webHidden/>
          </w:rPr>
          <w:fldChar w:fldCharType="begin"/>
        </w:r>
        <w:r>
          <w:rPr>
            <w:webHidden/>
          </w:rPr>
          <w:instrText xml:space="preserve"> PAGEREF _Toc177721963 \h </w:instrText>
        </w:r>
        <w:r>
          <w:rPr>
            <w:webHidden/>
          </w:rPr>
        </w:r>
        <w:r>
          <w:rPr>
            <w:webHidden/>
          </w:rPr>
          <w:fldChar w:fldCharType="separate"/>
        </w:r>
        <w:r>
          <w:rPr>
            <w:webHidden/>
          </w:rPr>
          <w:t>3</w:t>
        </w:r>
        <w:r>
          <w:rPr>
            <w:webHidden/>
          </w:rPr>
          <w:fldChar w:fldCharType="end"/>
        </w:r>
      </w:hyperlink>
    </w:p>
    <w:p w14:paraId="151CFA9D" w14:textId="25E5953E"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64" w:history="1">
        <w:r w:rsidRPr="00B81108">
          <w:rPr>
            <w:rStyle w:val="Hyperlink"/>
          </w:rPr>
          <w:t>3. Business Requirements</w:t>
        </w:r>
        <w:r>
          <w:rPr>
            <w:webHidden/>
          </w:rPr>
          <w:tab/>
        </w:r>
        <w:r>
          <w:rPr>
            <w:webHidden/>
          </w:rPr>
          <w:fldChar w:fldCharType="begin"/>
        </w:r>
        <w:r>
          <w:rPr>
            <w:webHidden/>
          </w:rPr>
          <w:instrText xml:space="preserve"> PAGEREF _Toc177721964 \h </w:instrText>
        </w:r>
        <w:r>
          <w:rPr>
            <w:webHidden/>
          </w:rPr>
        </w:r>
        <w:r>
          <w:rPr>
            <w:webHidden/>
          </w:rPr>
          <w:fldChar w:fldCharType="separate"/>
        </w:r>
        <w:r>
          <w:rPr>
            <w:webHidden/>
          </w:rPr>
          <w:t>3</w:t>
        </w:r>
        <w:r>
          <w:rPr>
            <w:webHidden/>
          </w:rPr>
          <w:fldChar w:fldCharType="end"/>
        </w:r>
      </w:hyperlink>
    </w:p>
    <w:p w14:paraId="13C7095E" w14:textId="13945A7C"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65" w:history="1">
        <w:r w:rsidRPr="00B81108">
          <w:rPr>
            <w:rStyle w:val="Hyperlink"/>
          </w:rPr>
          <w:t>4. Proposed Solution</w:t>
        </w:r>
        <w:r>
          <w:rPr>
            <w:webHidden/>
          </w:rPr>
          <w:tab/>
        </w:r>
        <w:r>
          <w:rPr>
            <w:webHidden/>
          </w:rPr>
          <w:fldChar w:fldCharType="begin"/>
        </w:r>
        <w:r>
          <w:rPr>
            <w:webHidden/>
          </w:rPr>
          <w:instrText xml:space="preserve"> PAGEREF _Toc177721965 \h </w:instrText>
        </w:r>
        <w:r>
          <w:rPr>
            <w:webHidden/>
          </w:rPr>
        </w:r>
        <w:r>
          <w:rPr>
            <w:webHidden/>
          </w:rPr>
          <w:fldChar w:fldCharType="separate"/>
        </w:r>
        <w:r>
          <w:rPr>
            <w:webHidden/>
          </w:rPr>
          <w:t>4</w:t>
        </w:r>
        <w:r>
          <w:rPr>
            <w:webHidden/>
          </w:rPr>
          <w:fldChar w:fldCharType="end"/>
        </w:r>
      </w:hyperlink>
    </w:p>
    <w:p w14:paraId="55BF14B1" w14:textId="19590A03"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66" w:history="1">
        <w:r w:rsidRPr="00B81108">
          <w:rPr>
            <w:rStyle w:val="Hyperlink"/>
          </w:rPr>
          <w:t>4.1. Workflow Configuration Changes</w:t>
        </w:r>
        <w:r>
          <w:rPr>
            <w:webHidden/>
          </w:rPr>
          <w:tab/>
        </w:r>
        <w:r>
          <w:rPr>
            <w:webHidden/>
          </w:rPr>
          <w:fldChar w:fldCharType="begin"/>
        </w:r>
        <w:r>
          <w:rPr>
            <w:webHidden/>
          </w:rPr>
          <w:instrText xml:space="preserve"> PAGEREF _Toc177721966 \h </w:instrText>
        </w:r>
        <w:r>
          <w:rPr>
            <w:webHidden/>
          </w:rPr>
        </w:r>
        <w:r>
          <w:rPr>
            <w:webHidden/>
          </w:rPr>
          <w:fldChar w:fldCharType="separate"/>
        </w:r>
        <w:r>
          <w:rPr>
            <w:webHidden/>
          </w:rPr>
          <w:t>4</w:t>
        </w:r>
        <w:r>
          <w:rPr>
            <w:webHidden/>
          </w:rPr>
          <w:fldChar w:fldCharType="end"/>
        </w:r>
      </w:hyperlink>
    </w:p>
    <w:p w14:paraId="1E89B753" w14:textId="57DC4248" w:rsidR="003B7FE0" w:rsidRDefault="003B7FE0">
      <w:pPr>
        <w:pStyle w:val="TOC3"/>
        <w:rPr>
          <w:rFonts w:asciiTheme="minorHAnsi" w:eastAsiaTheme="minorEastAsia" w:hAnsiTheme="minorHAnsi"/>
          <w:color w:val="auto"/>
          <w:kern w:val="2"/>
          <w:sz w:val="24"/>
          <w:szCs w:val="24"/>
          <w:lang w:eastAsia="en-ZA"/>
          <w14:ligatures w14:val="standardContextual"/>
        </w:rPr>
      </w:pPr>
      <w:hyperlink w:anchor="_Toc177721967" w:history="1">
        <w:r w:rsidRPr="00B81108">
          <w:rPr>
            <w:rStyle w:val="Hyperlink"/>
          </w:rPr>
          <w:t>4.1.1. Custom Procedure Radio Button</w:t>
        </w:r>
        <w:r>
          <w:rPr>
            <w:webHidden/>
          </w:rPr>
          <w:tab/>
        </w:r>
        <w:r>
          <w:rPr>
            <w:webHidden/>
          </w:rPr>
          <w:fldChar w:fldCharType="begin"/>
        </w:r>
        <w:r>
          <w:rPr>
            <w:webHidden/>
          </w:rPr>
          <w:instrText xml:space="preserve"> PAGEREF _Toc177721967 \h </w:instrText>
        </w:r>
        <w:r>
          <w:rPr>
            <w:webHidden/>
          </w:rPr>
        </w:r>
        <w:r>
          <w:rPr>
            <w:webHidden/>
          </w:rPr>
          <w:fldChar w:fldCharType="separate"/>
        </w:r>
        <w:r>
          <w:rPr>
            <w:webHidden/>
          </w:rPr>
          <w:t>4</w:t>
        </w:r>
        <w:r>
          <w:rPr>
            <w:webHidden/>
          </w:rPr>
          <w:fldChar w:fldCharType="end"/>
        </w:r>
      </w:hyperlink>
    </w:p>
    <w:p w14:paraId="244AA9A5" w14:textId="1289DAC0"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68" w:history="1">
        <w:r w:rsidRPr="00B81108">
          <w:rPr>
            <w:rStyle w:val="Hyperlink"/>
          </w:rPr>
          <w:t>4.2. Workflow</w:t>
        </w:r>
        <w:r>
          <w:rPr>
            <w:webHidden/>
          </w:rPr>
          <w:tab/>
        </w:r>
        <w:r>
          <w:rPr>
            <w:webHidden/>
          </w:rPr>
          <w:fldChar w:fldCharType="begin"/>
        </w:r>
        <w:r>
          <w:rPr>
            <w:webHidden/>
          </w:rPr>
          <w:instrText xml:space="preserve"> PAGEREF _Toc177721968 \h </w:instrText>
        </w:r>
        <w:r>
          <w:rPr>
            <w:webHidden/>
          </w:rPr>
        </w:r>
        <w:r>
          <w:rPr>
            <w:webHidden/>
          </w:rPr>
          <w:fldChar w:fldCharType="separate"/>
        </w:r>
        <w:r>
          <w:rPr>
            <w:webHidden/>
          </w:rPr>
          <w:t>5</w:t>
        </w:r>
        <w:r>
          <w:rPr>
            <w:webHidden/>
          </w:rPr>
          <w:fldChar w:fldCharType="end"/>
        </w:r>
      </w:hyperlink>
    </w:p>
    <w:p w14:paraId="5F5AE526" w14:textId="404DA6A7" w:rsidR="003B7FE0" w:rsidRDefault="003B7FE0">
      <w:pPr>
        <w:pStyle w:val="TOC3"/>
        <w:rPr>
          <w:rFonts w:asciiTheme="minorHAnsi" w:eastAsiaTheme="minorEastAsia" w:hAnsiTheme="minorHAnsi"/>
          <w:color w:val="auto"/>
          <w:kern w:val="2"/>
          <w:sz w:val="24"/>
          <w:szCs w:val="24"/>
          <w:lang w:eastAsia="en-ZA"/>
          <w14:ligatures w14:val="standardContextual"/>
        </w:rPr>
      </w:pPr>
      <w:hyperlink w:anchor="_Toc177721969" w:history="1">
        <w:r w:rsidRPr="00B81108">
          <w:rPr>
            <w:rStyle w:val="Hyperlink"/>
          </w:rPr>
          <w:t>4.2.1. Workflow Process Enhancements</w:t>
        </w:r>
        <w:r>
          <w:rPr>
            <w:webHidden/>
          </w:rPr>
          <w:tab/>
        </w:r>
        <w:r>
          <w:rPr>
            <w:webHidden/>
          </w:rPr>
          <w:fldChar w:fldCharType="begin"/>
        </w:r>
        <w:r>
          <w:rPr>
            <w:webHidden/>
          </w:rPr>
          <w:instrText xml:space="preserve"> PAGEREF _Toc177721969 \h </w:instrText>
        </w:r>
        <w:r>
          <w:rPr>
            <w:webHidden/>
          </w:rPr>
        </w:r>
        <w:r>
          <w:rPr>
            <w:webHidden/>
          </w:rPr>
          <w:fldChar w:fldCharType="separate"/>
        </w:r>
        <w:r>
          <w:rPr>
            <w:webHidden/>
          </w:rPr>
          <w:t>5</w:t>
        </w:r>
        <w:r>
          <w:rPr>
            <w:webHidden/>
          </w:rPr>
          <w:fldChar w:fldCharType="end"/>
        </w:r>
      </w:hyperlink>
    </w:p>
    <w:p w14:paraId="3D15C436" w14:textId="57B75A38" w:rsidR="003B7FE0" w:rsidRDefault="003B7FE0">
      <w:pPr>
        <w:pStyle w:val="TOC3"/>
        <w:rPr>
          <w:rFonts w:asciiTheme="minorHAnsi" w:eastAsiaTheme="minorEastAsia" w:hAnsiTheme="minorHAnsi"/>
          <w:color w:val="auto"/>
          <w:kern w:val="2"/>
          <w:sz w:val="24"/>
          <w:szCs w:val="24"/>
          <w:lang w:eastAsia="en-ZA"/>
          <w14:ligatures w14:val="standardContextual"/>
        </w:rPr>
      </w:pPr>
      <w:hyperlink w:anchor="_Toc177721970" w:history="1">
        <w:r w:rsidRPr="00B81108">
          <w:rPr>
            <w:rStyle w:val="Hyperlink"/>
          </w:rPr>
          <w:t>4.2.2. Workflow Inbox enhancements</w:t>
        </w:r>
        <w:r>
          <w:rPr>
            <w:webHidden/>
          </w:rPr>
          <w:tab/>
        </w:r>
        <w:r>
          <w:rPr>
            <w:webHidden/>
          </w:rPr>
          <w:fldChar w:fldCharType="begin"/>
        </w:r>
        <w:r>
          <w:rPr>
            <w:webHidden/>
          </w:rPr>
          <w:instrText xml:space="preserve"> PAGEREF _Toc177721970 \h </w:instrText>
        </w:r>
        <w:r>
          <w:rPr>
            <w:webHidden/>
          </w:rPr>
        </w:r>
        <w:r>
          <w:rPr>
            <w:webHidden/>
          </w:rPr>
          <w:fldChar w:fldCharType="separate"/>
        </w:r>
        <w:r>
          <w:rPr>
            <w:webHidden/>
          </w:rPr>
          <w:t>6</w:t>
        </w:r>
        <w:r>
          <w:rPr>
            <w:webHidden/>
          </w:rPr>
          <w:fldChar w:fldCharType="end"/>
        </w:r>
      </w:hyperlink>
    </w:p>
    <w:p w14:paraId="07152A8E" w14:textId="50E83303"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71" w:history="1">
        <w:r w:rsidRPr="00B81108">
          <w:rPr>
            <w:rStyle w:val="Hyperlink"/>
          </w:rPr>
          <w:t>4.3. Data Structures</w:t>
        </w:r>
        <w:r>
          <w:rPr>
            <w:webHidden/>
          </w:rPr>
          <w:tab/>
        </w:r>
        <w:r>
          <w:rPr>
            <w:webHidden/>
          </w:rPr>
          <w:fldChar w:fldCharType="begin"/>
        </w:r>
        <w:r>
          <w:rPr>
            <w:webHidden/>
          </w:rPr>
          <w:instrText xml:space="preserve"> PAGEREF _Toc177721971 \h </w:instrText>
        </w:r>
        <w:r>
          <w:rPr>
            <w:webHidden/>
          </w:rPr>
        </w:r>
        <w:r>
          <w:rPr>
            <w:webHidden/>
          </w:rPr>
          <w:fldChar w:fldCharType="separate"/>
        </w:r>
        <w:r>
          <w:rPr>
            <w:webHidden/>
          </w:rPr>
          <w:t>7</w:t>
        </w:r>
        <w:r>
          <w:rPr>
            <w:webHidden/>
          </w:rPr>
          <w:fldChar w:fldCharType="end"/>
        </w:r>
      </w:hyperlink>
    </w:p>
    <w:p w14:paraId="520E4261" w14:textId="1D076307" w:rsidR="003B7FE0" w:rsidRDefault="003B7FE0">
      <w:pPr>
        <w:pStyle w:val="TOC3"/>
        <w:rPr>
          <w:rFonts w:asciiTheme="minorHAnsi" w:eastAsiaTheme="minorEastAsia" w:hAnsiTheme="minorHAnsi"/>
          <w:color w:val="auto"/>
          <w:kern w:val="2"/>
          <w:sz w:val="24"/>
          <w:szCs w:val="24"/>
          <w:lang w:eastAsia="en-ZA"/>
          <w14:ligatures w14:val="standardContextual"/>
        </w:rPr>
      </w:pPr>
      <w:hyperlink w:anchor="_Toc177721972" w:history="1">
        <w:r w:rsidRPr="00B81108">
          <w:rPr>
            <w:rStyle w:val="Hyperlink"/>
          </w:rPr>
          <w:t>4.3.1. System Notifications</w:t>
        </w:r>
        <w:r>
          <w:rPr>
            <w:webHidden/>
          </w:rPr>
          <w:tab/>
        </w:r>
        <w:r>
          <w:rPr>
            <w:webHidden/>
          </w:rPr>
          <w:fldChar w:fldCharType="begin"/>
        </w:r>
        <w:r>
          <w:rPr>
            <w:webHidden/>
          </w:rPr>
          <w:instrText xml:space="preserve"> PAGEREF _Toc177721972 \h </w:instrText>
        </w:r>
        <w:r>
          <w:rPr>
            <w:webHidden/>
          </w:rPr>
        </w:r>
        <w:r>
          <w:rPr>
            <w:webHidden/>
          </w:rPr>
          <w:fldChar w:fldCharType="separate"/>
        </w:r>
        <w:r>
          <w:rPr>
            <w:webHidden/>
          </w:rPr>
          <w:t>7</w:t>
        </w:r>
        <w:r>
          <w:rPr>
            <w:webHidden/>
          </w:rPr>
          <w:fldChar w:fldCharType="end"/>
        </w:r>
      </w:hyperlink>
    </w:p>
    <w:p w14:paraId="0815774E" w14:textId="78CF3FEC"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73" w:history="1">
        <w:r w:rsidRPr="00B81108">
          <w:rPr>
            <w:rStyle w:val="Hyperlink"/>
          </w:rPr>
          <w:t>5. Indicative Pricing</w:t>
        </w:r>
        <w:r>
          <w:rPr>
            <w:webHidden/>
          </w:rPr>
          <w:tab/>
        </w:r>
        <w:r>
          <w:rPr>
            <w:webHidden/>
          </w:rPr>
          <w:fldChar w:fldCharType="begin"/>
        </w:r>
        <w:r>
          <w:rPr>
            <w:webHidden/>
          </w:rPr>
          <w:instrText xml:space="preserve"> PAGEREF _Toc177721973 \h </w:instrText>
        </w:r>
        <w:r>
          <w:rPr>
            <w:webHidden/>
          </w:rPr>
        </w:r>
        <w:r>
          <w:rPr>
            <w:webHidden/>
          </w:rPr>
          <w:fldChar w:fldCharType="separate"/>
        </w:r>
        <w:r>
          <w:rPr>
            <w:webHidden/>
          </w:rPr>
          <w:t>8</w:t>
        </w:r>
        <w:r>
          <w:rPr>
            <w:webHidden/>
          </w:rPr>
          <w:fldChar w:fldCharType="end"/>
        </w:r>
      </w:hyperlink>
    </w:p>
    <w:p w14:paraId="3A8EACAD" w14:textId="52DB27E2" w:rsidR="003B7FE0" w:rsidRDefault="003B7FE0">
      <w:pPr>
        <w:pStyle w:val="TOC3"/>
        <w:rPr>
          <w:rFonts w:asciiTheme="minorHAnsi" w:eastAsiaTheme="minorEastAsia" w:hAnsiTheme="minorHAnsi"/>
          <w:color w:val="auto"/>
          <w:kern w:val="2"/>
          <w:sz w:val="24"/>
          <w:szCs w:val="24"/>
          <w:lang w:eastAsia="en-ZA"/>
          <w14:ligatures w14:val="standardContextual"/>
        </w:rPr>
      </w:pPr>
      <w:hyperlink w:anchor="_Toc177721974" w:history="1">
        <w:r w:rsidRPr="00B81108">
          <w:rPr>
            <w:rStyle w:val="Hyperlink"/>
          </w:rPr>
          <w:t>5.1.1. Payment Schedule</w:t>
        </w:r>
        <w:r>
          <w:rPr>
            <w:webHidden/>
          </w:rPr>
          <w:tab/>
        </w:r>
        <w:r>
          <w:rPr>
            <w:webHidden/>
          </w:rPr>
          <w:fldChar w:fldCharType="begin"/>
        </w:r>
        <w:r>
          <w:rPr>
            <w:webHidden/>
          </w:rPr>
          <w:instrText xml:space="preserve"> PAGEREF _Toc177721974 \h </w:instrText>
        </w:r>
        <w:r>
          <w:rPr>
            <w:webHidden/>
          </w:rPr>
        </w:r>
        <w:r>
          <w:rPr>
            <w:webHidden/>
          </w:rPr>
          <w:fldChar w:fldCharType="separate"/>
        </w:r>
        <w:r>
          <w:rPr>
            <w:webHidden/>
          </w:rPr>
          <w:t>9</w:t>
        </w:r>
        <w:r>
          <w:rPr>
            <w:webHidden/>
          </w:rPr>
          <w:fldChar w:fldCharType="end"/>
        </w:r>
      </w:hyperlink>
    </w:p>
    <w:p w14:paraId="0E832B50" w14:textId="3BBC44F4" w:rsidR="003B7FE0" w:rsidRDefault="003B7FE0">
      <w:pPr>
        <w:pStyle w:val="TOC2"/>
        <w:rPr>
          <w:rFonts w:asciiTheme="minorHAnsi" w:eastAsiaTheme="minorEastAsia" w:hAnsiTheme="minorHAnsi"/>
          <w:color w:val="auto"/>
          <w:kern w:val="2"/>
          <w:sz w:val="24"/>
          <w:szCs w:val="24"/>
          <w:lang w:eastAsia="en-ZA"/>
          <w14:ligatures w14:val="standardContextual"/>
        </w:rPr>
      </w:pPr>
      <w:hyperlink w:anchor="_Toc177721975" w:history="1">
        <w:r w:rsidRPr="00B81108">
          <w:rPr>
            <w:rStyle w:val="Hyperlink"/>
          </w:rPr>
          <w:t>5.2. Terms and Conditions</w:t>
        </w:r>
        <w:r>
          <w:rPr>
            <w:webHidden/>
          </w:rPr>
          <w:tab/>
        </w:r>
        <w:r>
          <w:rPr>
            <w:webHidden/>
          </w:rPr>
          <w:fldChar w:fldCharType="begin"/>
        </w:r>
        <w:r>
          <w:rPr>
            <w:webHidden/>
          </w:rPr>
          <w:instrText xml:space="preserve"> PAGEREF _Toc177721975 \h </w:instrText>
        </w:r>
        <w:r>
          <w:rPr>
            <w:webHidden/>
          </w:rPr>
        </w:r>
        <w:r>
          <w:rPr>
            <w:webHidden/>
          </w:rPr>
          <w:fldChar w:fldCharType="separate"/>
        </w:r>
        <w:r>
          <w:rPr>
            <w:webHidden/>
          </w:rPr>
          <w:t>9</w:t>
        </w:r>
        <w:r>
          <w:rPr>
            <w:webHidden/>
          </w:rPr>
          <w:fldChar w:fldCharType="end"/>
        </w:r>
      </w:hyperlink>
    </w:p>
    <w:p w14:paraId="592153F5" w14:textId="1D06E09D"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76" w:history="1">
        <w:r w:rsidRPr="00B81108">
          <w:rPr>
            <w:rStyle w:val="Hyperlink"/>
          </w:rPr>
          <w:t>6. Confidentiality</w:t>
        </w:r>
        <w:r>
          <w:rPr>
            <w:webHidden/>
          </w:rPr>
          <w:tab/>
        </w:r>
        <w:r>
          <w:rPr>
            <w:webHidden/>
          </w:rPr>
          <w:fldChar w:fldCharType="begin"/>
        </w:r>
        <w:r>
          <w:rPr>
            <w:webHidden/>
          </w:rPr>
          <w:instrText xml:space="preserve"> PAGEREF _Toc177721976 \h </w:instrText>
        </w:r>
        <w:r>
          <w:rPr>
            <w:webHidden/>
          </w:rPr>
        </w:r>
        <w:r>
          <w:rPr>
            <w:webHidden/>
          </w:rPr>
          <w:fldChar w:fldCharType="separate"/>
        </w:r>
        <w:r>
          <w:rPr>
            <w:webHidden/>
          </w:rPr>
          <w:t>11</w:t>
        </w:r>
        <w:r>
          <w:rPr>
            <w:webHidden/>
          </w:rPr>
          <w:fldChar w:fldCharType="end"/>
        </w:r>
      </w:hyperlink>
    </w:p>
    <w:p w14:paraId="6E9ECB2C" w14:textId="0F42BE8E" w:rsidR="003B7FE0" w:rsidRDefault="003B7FE0">
      <w:pPr>
        <w:pStyle w:val="TOC1"/>
        <w:rPr>
          <w:rFonts w:asciiTheme="minorHAnsi" w:eastAsiaTheme="minorEastAsia" w:hAnsiTheme="minorHAnsi"/>
          <w:color w:val="auto"/>
          <w:spacing w:val="0"/>
          <w:kern w:val="2"/>
          <w:sz w:val="24"/>
          <w:szCs w:val="24"/>
          <w:lang w:eastAsia="en-ZA"/>
          <w14:ligatures w14:val="standardContextual"/>
        </w:rPr>
      </w:pPr>
      <w:hyperlink w:anchor="_Toc177721977" w:history="1">
        <w:r w:rsidRPr="00B81108">
          <w:rPr>
            <w:rStyle w:val="Hyperlink"/>
          </w:rPr>
          <w:t>7. Acceptance</w:t>
        </w:r>
        <w:r>
          <w:rPr>
            <w:webHidden/>
          </w:rPr>
          <w:tab/>
        </w:r>
        <w:r>
          <w:rPr>
            <w:webHidden/>
          </w:rPr>
          <w:fldChar w:fldCharType="begin"/>
        </w:r>
        <w:r>
          <w:rPr>
            <w:webHidden/>
          </w:rPr>
          <w:instrText xml:space="preserve"> PAGEREF _Toc177721977 \h </w:instrText>
        </w:r>
        <w:r>
          <w:rPr>
            <w:webHidden/>
          </w:rPr>
        </w:r>
        <w:r>
          <w:rPr>
            <w:webHidden/>
          </w:rPr>
          <w:fldChar w:fldCharType="separate"/>
        </w:r>
        <w:r>
          <w:rPr>
            <w:webHidden/>
          </w:rPr>
          <w:t>12</w:t>
        </w:r>
        <w:r>
          <w:rPr>
            <w:webHidden/>
          </w:rPr>
          <w:fldChar w:fldCharType="end"/>
        </w:r>
      </w:hyperlink>
    </w:p>
    <w:p w14:paraId="015E4AC0" w14:textId="5CE549C6" w:rsidR="008C2903" w:rsidRPr="008C2903" w:rsidRDefault="003E02F8" w:rsidP="008C2903">
      <w:r>
        <w:rPr>
          <w:noProof/>
          <w:color w:val="000000" w:themeColor="text1"/>
          <w:spacing w:val="20"/>
          <w:szCs w:val="18"/>
        </w:rPr>
        <w:fldChar w:fldCharType="end"/>
      </w:r>
    </w:p>
    <w:p w14:paraId="196650D0" w14:textId="77777777" w:rsidR="008C2903" w:rsidRDefault="008C2903" w:rsidP="008C2903">
      <w:pPr>
        <w:pStyle w:val="TOCHeading"/>
        <w:sectPr w:rsidR="008C2903" w:rsidSect="00822F9F">
          <w:footerReference w:type="default" r:id="rId15"/>
          <w:pgSz w:w="11906" w:h="16838"/>
          <w:pgMar w:top="2410" w:right="1400" w:bottom="1701" w:left="1400" w:header="567" w:footer="0" w:gutter="0"/>
          <w:pgNumType w:fmt="lowerRoman" w:start="1"/>
          <w:cols w:space="708"/>
          <w:docGrid w:linePitch="360"/>
        </w:sectPr>
      </w:pPr>
    </w:p>
    <w:p w14:paraId="053703B9" w14:textId="77777777" w:rsidR="008C2903" w:rsidRPr="00822F9F" w:rsidRDefault="00DE3980" w:rsidP="00822F9F">
      <w:pPr>
        <w:pStyle w:val="Heading1Numbered"/>
      </w:pPr>
      <w:bookmarkStart w:id="0" w:name="_Toc177721956"/>
      <w:r w:rsidRPr="00822F9F">
        <w:lastRenderedPageBreak/>
        <w:t>Scope of Document</w:t>
      </w:r>
      <w:bookmarkEnd w:id="0"/>
    </w:p>
    <w:p w14:paraId="2A968C1D" w14:textId="77777777" w:rsidR="00DE3980" w:rsidRDefault="00DE3980" w:rsidP="002A4CF9">
      <w:pPr>
        <w:pStyle w:val="Heading2Numbered"/>
      </w:pPr>
      <w:bookmarkStart w:id="1" w:name="_Toc177721957"/>
      <w:r>
        <w:t>Introduction</w:t>
      </w:r>
      <w:bookmarkEnd w:id="1"/>
    </w:p>
    <w:p w14:paraId="6C8A03B2" w14:textId="72FC3A09" w:rsidR="00C7448F" w:rsidRDefault="00000000" w:rsidP="00DE3980">
      <w:sdt>
        <w:sdtPr>
          <w:alias w:val="Subject"/>
          <w:tag w:val=""/>
          <w:id w:val="204602170"/>
          <w:placeholder>
            <w:docPart w:val="997C18B6B4BD4527B788050CC979DA6F"/>
          </w:placeholder>
          <w:dataBinding w:prefixMappings="xmlns:ns0='http://purl.org/dc/elements/1.1/' xmlns:ns1='http://schemas.openxmlformats.org/package/2006/metadata/core-properties' " w:xpath="/ns1:coreProperties[1]/ns0:subject[1]" w:storeItemID="{6C3C8BC8-F283-45AE-878A-BAB7291924A1}"/>
          <w:text/>
        </w:sdtPr>
        <w:sdtContent>
          <w:r w:rsidR="008E71F8">
            <w:t>[</w:t>
          </w:r>
          <w:proofErr w:type="spellStart"/>
          <w:r w:rsidR="008E71F8">
            <w:t>CleintName</w:t>
          </w:r>
          <w:proofErr w:type="spellEnd"/>
          <w:r w:rsidR="008E71F8">
            <w:t>]</w:t>
          </w:r>
        </w:sdtContent>
      </w:sdt>
      <w:r w:rsidR="00C7448F">
        <w:t xml:space="preserve"> is currently utilising </w:t>
      </w:r>
      <w:r w:rsidR="00614F2D">
        <w:t xml:space="preserve">the Leave Module </w:t>
      </w:r>
      <w:r w:rsidR="00171A4D">
        <w:t xml:space="preserve">to manage employee leave efficiently. To enhance the functionality of the Leave Workflow, </w:t>
      </w:r>
      <w:fldSimple w:instr=" DOCPROPERTY  Client  \* MERGEFORMAT ">
        <w:r w:rsidR="008E71F8">
          <w:t>[CLEINTNAME]</w:t>
        </w:r>
      </w:fldSimple>
      <w:r w:rsidR="00DF5C92">
        <w:t xml:space="preserve"> </w:t>
      </w:r>
      <w:r w:rsidR="00171A4D">
        <w:t>requires the addition of a "Custom Procedure" option. This enhancement will enable dynamic group approvals based on custom SQL queries, addressing current limitations and improving the overall leave management process. This document outlines the technical specifications for implementing these enhancements, detailing the configuration, data requirements, and integration steps necessary to achieve the desired functionality</w:t>
      </w:r>
      <w:r w:rsidR="00614F2D">
        <w:t xml:space="preserve">. </w:t>
      </w:r>
    </w:p>
    <w:p w14:paraId="05BCACFB" w14:textId="77777777" w:rsidR="00DE3980" w:rsidRDefault="00DE3980" w:rsidP="002A4CF9">
      <w:pPr>
        <w:pStyle w:val="Heading2Numbered"/>
      </w:pPr>
      <w:bookmarkStart w:id="2" w:name="_Toc177721958"/>
      <w:r>
        <w:t>Purpose</w:t>
      </w:r>
      <w:bookmarkEnd w:id="2"/>
    </w:p>
    <w:p w14:paraId="3244C4DE" w14:textId="7959BF1B" w:rsidR="00DE3980" w:rsidRDefault="00DE3980" w:rsidP="00DE3980">
      <w:r>
        <w:t xml:space="preserve">This document explains what will be done from a system point of view </w:t>
      </w:r>
      <w:r w:rsidR="00B434B5">
        <w:t>to</w:t>
      </w:r>
      <w:r>
        <w:t xml:space="preserve"> address the needs identified by the business. The document would explain what is understood as deliverables from a functional point of view. Certain concepts will be unpacked and explained in a technical manner </w:t>
      </w:r>
      <w:proofErr w:type="gramStart"/>
      <w:r>
        <w:t>where</w:t>
      </w:r>
      <w:proofErr w:type="gramEnd"/>
      <w:r>
        <w:t xml:space="preserve"> deemed necessary. The document would act as an understanding between HR Focus and </w:t>
      </w:r>
      <w:sdt>
        <w:sdtPr>
          <w:alias w:val="Subject"/>
          <w:tag w:val=""/>
          <w:id w:val="1247153811"/>
          <w:placeholder>
            <w:docPart w:val="E2CCF3FF06404DC0A771FE4B0F86DA6F"/>
          </w:placeholder>
          <w:dataBinding w:prefixMappings="xmlns:ns0='http://purl.org/dc/elements/1.1/' xmlns:ns1='http://schemas.openxmlformats.org/package/2006/metadata/core-properties' " w:xpath="/ns1:coreProperties[1]/ns0:subject[1]" w:storeItemID="{6C3C8BC8-F283-45AE-878A-BAB7291924A1}"/>
          <w:text/>
        </w:sdtPr>
        <w:sdtContent>
          <w:r w:rsidR="008E71F8">
            <w:t>[</w:t>
          </w:r>
          <w:proofErr w:type="spellStart"/>
          <w:r w:rsidR="008E71F8">
            <w:t>CleintName</w:t>
          </w:r>
          <w:proofErr w:type="spellEnd"/>
          <w:r w:rsidR="008E71F8">
            <w:t>]</w:t>
          </w:r>
        </w:sdtContent>
      </w:sdt>
      <w:r>
        <w:t xml:space="preserve"> in terms of what will be delivered in this project. The document will </w:t>
      </w:r>
      <w:r w:rsidR="003857AE">
        <w:t xml:space="preserve">furthermore serve as a guide against which development will be done </w:t>
      </w:r>
      <w:r w:rsidR="00B434B5">
        <w:t>to</w:t>
      </w:r>
      <w:r w:rsidR="003857AE">
        <w:t xml:space="preserve"> meet the needs set by the business.</w:t>
      </w:r>
    </w:p>
    <w:p w14:paraId="13414E85" w14:textId="77777777" w:rsidR="003857AE" w:rsidRDefault="003857AE" w:rsidP="002A4CF9">
      <w:pPr>
        <w:pStyle w:val="Heading2Numbered"/>
      </w:pPr>
      <w:bookmarkStart w:id="3" w:name="_Toc177721959"/>
      <w:r>
        <w:t>Out of Scope</w:t>
      </w:r>
      <w:bookmarkEnd w:id="3"/>
    </w:p>
    <w:p w14:paraId="4B6DFDF0" w14:textId="77777777" w:rsidR="003857AE" w:rsidRDefault="003857AE" w:rsidP="003857AE">
      <w:r>
        <w:t xml:space="preserve">All items not explicitly mentioned in this document will be considered out of scope and a separate functional specification document </w:t>
      </w:r>
      <w:r w:rsidR="00B434B5">
        <w:t>like</w:t>
      </w:r>
      <w:r>
        <w:t xml:space="preserve"> this document will be required to address such items.</w:t>
      </w:r>
    </w:p>
    <w:p w14:paraId="55B3ADD0" w14:textId="77777777" w:rsidR="003857AE" w:rsidRDefault="003857AE" w:rsidP="003857AE"/>
    <w:p w14:paraId="691FE54B" w14:textId="77777777" w:rsidR="003857AE" w:rsidRDefault="003857AE" w:rsidP="003857AE">
      <w:r>
        <w:t>The implementation of the specified development is excluded from the scope of this document and will be quoted separately based on the final functional specifications accepted by the business.</w:t>
      </w:r>
    </w:p>
    <w:p w14:paraId="07AC5B32" w14:textId="77777777" w:rsidR="003857AE" w:rsidRDefault="003857AE" w:rsidP="002A4CF9">
      <w:pPr>
        <w:pStyle w:val="Heading2Numbered"/>
      </w:pPr>
      <w:bookmarkStart w:id="4" w:name="_Toc177721960"/>
      <w:r>
        <w:t>Dependencies</w:t>
      </w:r>
      <w:bookmarkEnd w:id="4"/>
    </w:p>
    <w:p w14:paraId="7A3344AF" w14:textId="3BD5CA64" w:rsidR="003857AE" w:rsidRDefault="003857AE" w:rsidP="003857AE">
      <w:r>
        <w:t>The successful implementation of these requirements will be dependent on the latest release of the HR Focus systems (HR</w:t>
      </w:r>
      <w:r>
        <w:noBreakHyphen/>
        <w:t xml:space="preserve">Focus, My Focus, and/or other affected modules) being implemented in the </w:t>
      </w:r>
      <w:sdt>
        <w:sdtPr>
          <w:alias w:val="Subject"/>
          <w:tag w:val=""/>
          <w:id w:val="-1787575082"/>
          <w:placeholder>
            <w:docPart w:val="CEA3CC4C0DA44B1794973E3ECBF09186"/>
          </w:placeholder>
          <w:dataBinding w:prefixMappings="xmlns:ns0='http://purl.org/dc/elements/1.1/' xmlns:ns1='http://schemas.openxmlformats.org/package/2006/metadata/core-properties' " w:xpath="/ns1:coreProperties[1]/ns0:subject[1]" w:storeItemID="{6C3C8BC8-F283-45AE-878A-BAB7291924A1}"/>
          <w:text/>
        </w:sdtPr>
        <w:sdtContent>
          <w:r w:rsidR="008E71F8">
            <w:t>[</w:t>
          </w:r>
          <w:proofErr w:type="spellStart"/>
          <w:r w:rsidR="008E71F8">
            <w:t>CleintName</w:t>
          </w:r>
          <w:proofErr w:type="spellEnd"/>
          <w:r w:rsidR="008E71F8">
            <w:t>]</w:t>
          </w:r>
        </w:sdtContent>
      </w:sdt>
      <w:r>
        <w:t xml:space="preserve"> environment.</w:t>
      </w:r>
    </w:p>
    <w:p w14:paraId="1BDEDE45" w14:textId="77777777" w:rsidR="00752CA8" w:rsidRDefault="00752CA8" w:rsidP="002A4CF9">
      <w:pPr>
        <w:pStyle w:val="Heading2Numbered"/>
      </w:pPr>
      <w:bookmarkStart w:id="5" w:name="_Toc177721961"/>
      <w:r>
        <w:lastRenderedPageBreak/>
        <w:t>Risks Identified</w:t>
      </w:r>
      <w:bookmarkEnd w:id="5"/>
    </w:p>
    <w:p w14:paraId="5001B7BC" w14:textId="77777777" w:rsidR="00752CA8" w:rsidRDefault="00752CA8" w:rsidP="00752CA8">
      <w:r>
        <w:t>All risk areas identified by HR Focus in the expressed requirements, with recommended further consideration by the business, will be highlighted throughout the document with the following indicator:</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103"/>
      </w:tblGrid>
      <w:tr w:rsidR="00752CA8" w14:paraId="7B5159DA" w14:textId="77777777" w:rsidTr="007E6BB5">
        <w:trPr>
          <w:cnfStyle w:val="100000000000" w:firstRow="1" w:lastRow="0" w:firstColumn="0" w:lastColumn="0" w:oddVBand="0" w:evenVBand="0" w:oddHBand="0" w:evenHBand="0" w:firstRowFirstColumn="0" w:firstRowLastColumn="0" w:lastRowFirstColumn="0" w:lastRowLastColumn="0"/>
        </w:trPr>
        <w:tc>
          <w:tcPr>
            <w:tcW w:w="9103" w:type="dxa"/>
            <w:shd w:val="clear" w:color="auto" w:fill="auto"/>
          </w:tcPr>
          <w:p w14:paraId="6CF289C0" w14:textId="77777777" w:rsidR="00752CA8" w:rsidRDefault="00752CA8" w:rsidP="004769AB">
            <w:pPr>
              <w:pStyle w:val="TableTextMedium"/>
              <w:spacing w:line="360" w:lineRule="auto"/>
              <w:jc w:val="both"/>
              <w:rPr>
                <w:color w:val="B42133"/>
              </w:rPr>
            </w:pPr>
            <w:r w:rsidRPr="004769AB">
              <w:rPr>
                <w:noProof/>
                <w:color w:val="B42133"/>
                <w:lang w:eastAsia="en-ZA"/>
              </w:rPr>
              <w:drawing>
                <wp:anchor distT="0" distB="0" distL="114300" distR="114300" simplePos="0" relativeHeight="251670528" behindDoc="1" locked="0" layoutInCell="1" allowOverlap="1" wp14:anchorId="04631FD0" wp14:editId="112DF692">
                  <wp:simplePos x="0" y="0"/>
                  <wp:positionH relativeFrom="column">
                    <wp:posOffset>4445</wp:posOffset>
                  </wp:positionH>
                  <wp:positionV relativeFrom="paragraph">
                    <wp:posOffset>1905</wp:posOffset>
                  </wp:positionV>
                  <wp:extent cx="575945" cy="575945"/>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MC900434750[1].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5945" cy="575945"/>
                          </a:xfrm>
                          <a:prstGeom prst="rect">
                            <a:avLst/>
                          </a:prstGeom>
                        </pic:spPr>
                      </pic:pic>
                    </a:graphicData>
                  </a:graphic>
                  <wp14:sizeRelH relativeFrom="page">
                    <wp14:pctWidth>0</wp14:pctWidth>
                  </wp14:sizeRelH>
                  <wp14:sizeRelV relativeFrom="page">
                    <wp14:pctHeight>0</wp14:pctHeight>
                  </wp14:sizeRelV>
                </wp:anchor>
              </w:drawing>
            </w:r>
            <w:r w:rsidRPr="004769AB">
              <w:rPr>
                <w:color w:val="B42133"/>
              </w:rPr>
              <w:t xml:space="preserve">Risk </w:t>
            </w:r>
            <w:r w:rsidR="004769AB" w:rsidRPr="004769AB">
              <w:rPr>
                <w:color w:val="B42133"/>
              </w:rPr>
              <w:t>i</w:t>
            </w:r>
            <w:r w:rsidRPr="004769AB">
              <w:rPr>
                <w:color w:val="B42133"/>
              </w:rPr>
              <w:t>dentified and recommendations</w:t>
            </w:r>
          </w:p>
          <w:p w14:paraId="2F9B7E84" w14:textId="77777777" w:rsidR="004769AB" w:rsidRPr="004769AB" w:rsidRDefault="004769AB" w:rsidP="00AC09C3">
            <w:pPr>
              <w:pStyle w:val="TableTextMedium"/>
              <w:jc w:val="both"/>
              <w:rPr>
                <w:spacing w:val="0"/>
              </w:rPr>
            </w:pPr>
            <w:r w:rsidRPr="004769AB">
              <w:rPr>
                <w:spacing w:val="0"/>
              </w:rPr>
              <w:t>Details of risk identified.</w:t>
            </w:r>
          </w:p>
        </w:tc>
      </w:tr>
    </w:tbl>
    <w:p w14:paraId="7AF10078" w14:textId="77777777" w:rsidR="00752CA8" w:rsidRDefault="00752CA8" w:rsidP="00752CA8"/>
    <w:p w14:paraId="0AABFA9A" w14:textId="77777777" w:rsidR="00752CA8" w:rsidRDefault="00752CA8" w:rsidP="00752CA8">
      <w:r>
        <w:t>Unless stated otherwise, these risks will remain in effect and were not taken into consideration in the development of the specifications or related costing.</w:t>
      </w:r>
    </w:p>
    <w:p w14:paraId="02B994EE" w14:textId="77777777" w:rsidR="00005C3F" w:rsidRDefault="00005C3F" w:rsidP="002A4CF9">
      <w:pPr>
        <w:pStyle w:val="Heading2Numbered"/>
      </w:pPr>
      <w:bookmarkStart w:id="6" w:name="_Toc177721962"/>
      <w:r>
        <w:t>Assumptions</w:t>
      </w:r>
      <w:bookmarkEnd w:id="6"/>
    </w:p>
    <w:p w14:paraId="24931DAB" w14:textId="77777777" w:rsidR="00005C3F" w:rsidRDefault="00005C3F" w:rsidP="00005C3F">
      <w:r>
        <w:t>Please note the following assumptions made during the design of the solution, as they may impact on the successful delivery of the solution if incorrect.</w:t>
      </w:r>
    </w:p>
    <w:p w14:paraId="3AE5ED3C" w14:textId="77777777" w:rsidR="00005C3F" w:rsidRDefault="00005C3F" w:rsidP="00005C3F"/>
    <w:p w14:paraId="21CAE58C" w14:textId="77777777" w:rsidR="00005C3F" w:rsidRDefault="00005C3F" w:rsidP="00005C3F">
      <w:r>
        <w:t>This section will typically include external factors and considerations impacting on the solution design.</w:t>
      </w:r>
    </w:p>
    <w:p w14:paraId="7FD50206" w14:textId="77777777" w:rsidR="00CF2372" w:rsidRDefault="00CF2372" w:rsidP="00CF2372">
      <w:pPr>
        <w:pStyle w:val="ListBullet"/>
      </w:pPr>
      <w:r>
        <w:t>A key assumption of the solution design is that all relevant modules are licensed and available within the client environment.</w:t>
      </w:r>
    </w:p>
    <w:p w14:paraId="29BB9C0A" w14:textId="77777777" w:rsidR="00CF2372" w:rsidRDefault="00CF2372" w:rsidP="00CF2372">
      <w:pPr>
        <w:pStyle w:val="ListBullet"/>
      </w:pPr>
      <w:r>
        <w:t>Any technical diagrams and/or images are for illustration purposes only and may vary from the final solution, subject to available system controls and usability considerations during the development process.</w:t>
      </w:r>
    </w:p>
    <w:p w14:paraId="1D5DE8DA" w14:textId="77777777" w:rsidR="00752CA8" w:rsidRDefault="00752CA8" w:rsidP="003857AE"/>
    <w:p w14:paraId="36BAB608" w14:textId="77777777" w:rsidR="003857AE" w:rsidRDefault="003857AE" w:rsidP="00822F9F">
      <w:pPr>
        <w:pStyle w:val="Heading1Numbered"/>
      </w:pPr>
      <w:bookmarkStart w:id="7" w:name="_Toc177721963"/>
      <w:r>
        <w:lastRenderedPageBreak/>
        <w:t>Background</w:t>
      </w:r>
      <w:bookmarkEnd w:id="7"/>
    </w:p>
    <w:p w14:paraId="4DE91687" w14:textId="5133F377" w:rsidR="005F0AA1" w:rsidRDefault="00000000" w:rsidP="003857AE">
      <w:sdt>
        <w:sdtPr>
          <w:alias w:val="Subject"/>
          <w:tag w:val=""/>
          <w:id w:val="-1803072184"/>
          <w:placeholder>
            <w:docPart w:val="1FAED239F2474FF093A99BAD8B7A761B"/>
          </w:placeholder>
          <w:dataBinding w:prefixMappings="xmlns:ns0='http://purl.org/dc/elements/1.1/' xmlns:ns1='http://schemas.openxmlformats.org/package/2006/metadata/core-properties' " w:xpath="/ns1:coreProperties[1]/ns0:subject[1]" w:storeItemID="{6C3C8BC8-F283-45AE-878A-BAB7291924A1}"/>
          <w:text/>
        </w:sdtPr>
        <w:sdtContent>
          <w:r w:rsidR="008E71F8">
            <w:t>[</w:t>
          </w:r>
          <w:proofErr w:type="spellStart"/>
          <w:r w:rsidR="008E71F8">
            <w:t>CleintName</w:t>
          </w:r>
          <w:proofErr w:type="spellEnd"/>
          <w:r w:rsidR="008E71F8">
            <w:t>]</w:t>
          </w:r>
        </w:sdtContent>
      </w:sdt>
      <w:r w:rsidR="00DF5C92">
        <w:t xml:space="preserve"> </w:t>
      </w:r>
      <w:r w:rsidR="00171A4D">
        <w:t xml:space="preserve">currently utilizes </w:t>
      </w:r>
      <w:r w:rsidR="00EC707C">
        <w:t>the My Focus</w:t>
      </w:r>
      <w:r w:rsidR="00171A4D">
        <w:t xml:space="preserve"> Leave Module to manage employee leave, which includes configuring workflows for leave approvals. The current system uses an “Intercept Group” to handle group approvals. However, this approach has some limitations</w:t>
      </w:r>
      <w:r w:rsidR="00EC707C">
        <w:t xml:space="preserve"> - n</w:t>
      </w:r>
      <w:r w:rsidR="00171A4D">
        <w:t xml:space="preserve">otifications cannot indicate who the approvers are, and approval notifications are delayed due to being sent out as “Custom Notifications”. To address these issues, </w:t>
      </w:r>
      <w:fldSimple w:instr=" DOCPROPERTY  Client  \* MERGEFORMAT ">
        <w:r w:rsidR="008E71F8">
          <w:t>[CLEINTNAME]</w:t>
        </w:r>
      </w:fldSimple>
      <w:r w:rsidR="00DF5C92">
        <w:t xml:space="preserve"> </w:t>
      </w:r>
      <w:r w:rsidR="00171A4D">
        <w:t xml:space="preserve">requires an enhancement to the Leave Workflow to support dynamic group approvals based on custom SQL queries. This will enable more efficient and transparent leave management, ensuring that notifications are sent promptly and include all </w:t>
      </w:r>
      <w:r w:rsidR="00171A4D" w:rsidRPr="00171A4D">
        <w:t>relevant approvers.</w:t>
      </w:r>
    </w:p>
    <w:p w14:paraId="02120BC5" w14:textId="77777777" w:rsidR="003857AE" w:rsidRDefault="003857AE" w:rsidP="00822F9F">
      <w:pPr>
        <w:pStyle w:val="Heading1NumberedNoBreak"/>
      </w:pPr>
      <w:bookmarkStart w:id="8" w:name="_Ref168642795"/>
      <w:bookmarkStart w:id="9" w:name="_Toc177721964"/>
      <w:r>
        <w:t>Business Requirements</w:t>
      </w:r>
      <w:bookmarkEnd w:id="8"/>
      <w:bookmarkEnd w:id="9"/>
    </w:p>
    <w:p w14:paraId="095A2610" w14:textId="77777777" w:rsidR="003857AE" w:rsidRDefault="005F0AA1" w:rsidP="003857AE">
      <w:r>
        <w:t>The following areas for improvement have been identified and should be catered for as part of the proposed solution design, unless explicitly defined as excluded and/or not achievable within the scope of this document.</w:t>
      </w:r>
    </w:p>
    <w:p w14:paraId="236B5ADA" w14:textId="77777777" w:rsidR="00171A4D" w:rsidRDefault="00171A4D" w:rsidP="003857AE"/>
    <w:p w14:paraId="60ADB2F3" w14:textId="72912739" w:rsidR="00171A4D" w:rsidRDefault="00171A4D" w:rsidP="003857AE">
      <w:r>
        <w:t>The document aims to meet the following requirements:</w:t>
      </w:r>
    </w:p>
    <w:p w14:paraId="68A63DF9" w14:textId="1BB75DB4" w:rsidR="00171A4D" w:rsidRDefault="00171A4D" w:rsidP="00171A4D">
      <w:pPr>
        <w:pStyle w:val="ListBullet"/>
      </w:pPr>
      <w:r>
        <w:t>Add an extra radio button labelled "Custom Procedure" in the Leave Workflow configuration.</w:t>
      </w:r>
    </w:p>
    <w:p w14:paraId="50176DBA" w14:textId="77777777" w:rsidR="00171A4D" w:rsidRDefault="00171A4D" w:rsidP="00171A4D">
      <w:pPr>
        <w:pStyle w:val="ListBullet"/>
      </w:pPr>
      <w:r>
        <w:t>When "Custom Procedure" is selected, provide a dropdown list of custom procedures.</w:t>
      </w:r>
    </w:p>
    <w:p w14:paraId="6A9F579D" w14:textId="77777777" w:rsidR="00171A4D" w:rsidRDefault="00171A4D" w:rsidP="00171A4D">
      <w:pPr>
        <w:pStyle w:val="ListBullet"/>
      </w:pPr>
      <w:r>
        <w:t>Execute the SQL query associated with the selected custom procedure when the workflow is triggered.</w:t>
      </w:r>
    </w:p>
    <w:p w14:paraId="7E8A28E7" w14:textId="77777777" w:rsidR="00171A4D" w:rsidRDefault="00171A4D" w:rsidP="00171A4D">
      <w:pPr>
        <w:pStyle w:val="ListBullet"/>
      </w:pPr>
      <w:r>
        <w:t>Include the approvers in the "APPROVER" section of the notification.</w:t>
      </w:r>
    </w:p>
    <w:p w14:paraId="57A10716" w14:textId="418F25CB" w:rsidR="00171A4D" w:rsidRDefault="00171A4D" w:rsidP="00171A4D">
      <w:pPr>
        <w:pStyle w:val="ListBullet"/>
      </w:pPr>
      <w:r>
        <w:t>Update the Administrator workflow view to reference the USER_LIST where applicable.</w:t>
      </w:r>
    </w:p>
    <w:p w14:paraId="21B0D770" w14:textId="77777777" w:rsidR="008623C3" w:rsidRDefault="008623C3" w:rsidP="00A4218A">
      <w:pPr>
        <w:pStyle w:val="Heading1Numbered"/>
        <w:spacing w:after="200" w:line="276" w:lineRule="auto"/>
      </w:pPr>
      <w:bookmarkStart w:id="10" w:name="_Toc177721965"/>
      <w:r>
        <w:lastRenderedPageBreak/>
        <w:t>Proposed Solution</w:t>
      </w:r>
      <w:bookmarkEnd w:id="10"/>
    </w:p>
    <w:p w14:paraId="1845AF71" w14:textId="48CA1417" w:rsidR="008623C3" w:rsidRDefault="00DC3F0F" w:rsidP="008623C3">
      <w:r>
        <w:t xml:space="preserve">The </w:t>
      </w:r>
      <w:r w:rsidR="00C169B2">
        <w:t>p</w:t>
      </w:r>
      <w:r>
        <w:t xml:space="preserve">roposed </w:t>
      </w:r>
      <w:r w:rsidR="00C169B2">
        <w:t>s</w:t>
      </w:r>
      <w:r>
        <w:t xml:space="preserve">olution will outline the envisaged amendments and/or new functionality to the solution recommended to address the items identified in the </w:t>
      </w:r>
      <w:r>
        <w:fldChar w:fldCharType="begin"/>
      </w:r>
      <w:r>
        <w:instrText xml:space="preserve"> REF _Ref168642795 \h </w:instrText>
      </w:r>
      <w:r>
        <w:fldChar w:fldCharType="separate"/>
      </w:r>
      <w:r w:rsidR="003B7FE0">
        <w:t>Business Requirements</w:t>
      </w:r>
      <w:r>
        <w:fldChar w:fldCharType="end"/>
      </w:r>
      <w:r>
        <w:t xml:space="preserve"> section.</w:t>
      </w:r>
    </w:p>
    <w:p w14:paraId="7AD10F26" w14:textId="77777777" w:rsidR="00C169B2" w:rsidRDefault="00C169B2" w:rsidP="008623C3"/>
    <w:p w14:paraId="2CCF42D2" w14:textId="4A9E34ED" w:rsidR="00C169B2" w:rsidRDefault="00C169B2" w:rsidP="008623C3">
      <w:r>
        <w:t>The envisaged solution will dynamically determine the user and/or users to be assigned to the workflow step. If a single user is returned, the workflow item will automatically be assigned to that specific user. If multiple users are identified, the system will check for an existing user group only containing those users and either assign the workflow item to that user group, if found, or alternatively create a dynamic “temporary” user group consisting of the relevant users. The workflow item will be assigned to the relevant user group thereafter.</w:t>
      </w:r>
    </w:p>
    <w:p w14:paraId="5A4D8D49" w14:textId="77777777" w:rsidR="00C169B2" w:rsidRDefault="00C169B2" w:rsidP="008623C3"/>
    <w:p w14:paraId="5EEE243D" w14:textId="227C3330" w:rsidR="00C169B2" w:rsidRDefault="00C169B2" w:rsidP="008623C3">
      <w:r>
        <w:t>The standard workflow notifications will be sent to all users in the security group, where more than one user is identified</w:t>
      </w:r>
      <w:r w:rsidR="00CB03E5">
        <w:t>.</w:t>
      </w:r>
    </w:p>
    <w:p w14:paraId="3AB6FBCA" w14:textId="77777777" w:rsidR="00CB03E5" w:rsidRDefault="00CB03E5" w:rsidP="008623C3"/>
    <w:p w14:paraId="1C806C87" w14:textId="41B7C025" w:rsidR="00C169B2" w:rsidRDefault="00CB03E5" w:rsidP="008623C3">
      <w:r>
        <w:t>T</w:t>
      </w:r>
      <w:r w:rsidR="00C169B2">
        <w:t xml:space="preserve">o assist the super users to track and manage the workflow items more effectively, the leave workflow view will be updated to </w:t>
      </w:r>
      <w:r>
        <w:t>reflect the group members (where a group is assigned) rather than just the group name.</w:t>
      </w:r>
    </w:p>
    <w:p w14:paraId="3D19D708" w14:textId="77777777" w:rsidR="00076720" w:rsidRDefault="00076720" w:rsidP="00DE3CF0">
      <w:pPr>
        <w:pStyle w:val="Heading2Numbered"/>
      </w:pPr>
      <w:bookmarkStart w:id="11" w:name="_Toc177721966"/>
      <w:r>
        <w:t xml:space="preserve">Workflow Configuration </w:t>
      </w:r>
      <w:r w:rsidRPr="00DE3CF0">
        <w:t>Changes</w:t>
      </w:r>
      <w:bookmarkEnd w:id="11"/>
    </w:p>
    <w:p w14:paraId="49302FA7" w14:textId="383AD577" w:rsidR="00E77B32" w:rsidRPr="00E77B32" w:rsidRDefault="00E77B32" w:rsidP="00DE3CF0">
      <w:pPr>
        <w:pStyle w:val="Heading3Numbered"/>
      </w:pPr>
      <w:bookmarkStart w:id="12" w:name="_Toc177721967"/>
      <w:r>
        <w:t xml:space="preserve">Custom </w:t>
      </w:r>
      <w:r w:rsidRPr="00DE3CF0">
        <w:t>Procedure</w:t>
      </w:r>
      <w:r>
        <w:t xml:space="preserve"> </w:t>
      </w:r>
      <w:r w:rsidR="00DE3CF0">
        <w:t>Radio Button</w:t>
      </w:r>
      <w:bookmarkEnd w:id="12"/>
    </w:p>
    <w:p w14:paraId="7CEECCAF" w14:textId="1335457F" w:rsidR="002A4324" w:rsidRDefault="002A4324" w:rsidP="002A4324">
      <w:pPr>
        <w:pStyle w:val="BlockText"/>
      </w:pPr>
      <w:r>
        <w:t>Add an extra radio button labelled "Custom Procedure" to the Leave Workflow configuration.</w:t>
      </w:r>
    </w:p>
    <w:p w14:paraId="702F3F72" w14:textId="78522DC5" w:rsidR="002A4324" w:rsidRDefault="002A4324" w:rsidP="002A4324">
      <w:r>
        <w:t xml:space="preserve">A new Custom Procedure button will be added to the Leave Workflow Setup.  When selected, a list of procedures </w:t>
      </w:r>
      <w:r w:rsidRPr="00DF5C92">
        <w:t>will be displayed for selection.</w:t>
      </w:r>
      <w:r>
        <w:t xml:space="preserve"> </w:t>
      </w:r>
    </w:p>
    <w:p w14:paraId="5FA1EB94" w14:textId="0CC4D765" w:rsidR="002A4324" w:rsidRPr="00D05832" w:rsidRDefault="002A4324" w:rsidP="002A4324">
      <w:pPr>
        <w:pStyle w:val="BlockTextReqHeading"/>
      </w:pPr>
      <w:r>
        <w:t xml:space="preserve">Custom Procedure </w:t>
      </w:r>
      <w:r w:rsidR="00DE3CF0">
        <w:t xml:space="preserve">Radio </w:t>
      </w:r>
      <w:r>
        <w:t>Button</w:t>
      </w:r>
    </w:p>
    <w:p w14:paraId="20964DD3" w14:textId="5B6E50D7" w:rsidR="002A4324" w:rsidRDefault="002A4324" w:rsidP="002A4324">
      <w:pPr>
        <w:pStyle w:val="BlockTextMedium"/>
      </w:pPr>
      <w:r w:rsidRPr="002A4324">
        <w:t>On configuring the Leave Workflow, an extra radio-button needs to be added with the wording “Custom Procedure”</w:t>
      </w:r>
      <w:r>
        <w:t xml:space="preserve"> (Image below for Reference)</w:t>
      </w:r>
      <w:r w:rsidR="00F1695B">
        <w:t xml:space="preserve">. </w:t>
      </w:r>
      <w:r w:rsidR="00F1695B" w:rsidRPr="00F1695B">
        <w:t>When selected, it should enable a dropdown list of custom procedures.</w:t>
      </w:r>
      <w:r w:rsidR="00F1695B">
        <w:t xml:space="preserve"> </w:t>
      </w:r>
    </w:p>
    <w:p w14:paraId="682D2DAF" w14:textId="2E05FAAF" w:rsidR="004874A2" w:rsidRDefault="007632E0" w:rsidP="004874A2">
      <w:pPr>
        <w:spacing w:before="100" w:beforeAutospacing="1" w:after="100" w:afterAutospacing="1" w:line="240" w:lineRule="auto"/>
        <w:rPr>
          <w:rFonts w:ascii="Times New Roman" w:eastAsia="Times New Roman" w:hAnsi="Times New Roman" w:cs="Times New Roman"/>
          <w:color w:val="auto"/>
          <w:sz w:val="24"/>
          <w:szCs w:val="24"/>
          <w:lang w:eastAsia="en-ZA"/>
        </w:rPr>
      </w:pPr>
      <w:r w:rsidRPr="007632E0">
        <w:rPr>
          <w:rFonts w:ascii="Times New Roman" w:eastAsia="Times New Roman" w:hAnsi="Times New Roman" w:cs="Times New Roman"/>
          <w:noProof/>
          <w:color w:val="auto"/>
          <w:sz w:val="24"/>
          <w:szCs w:val="24"/>
          <w:lang w:eastAsia="en-ZA"/>
        </w:rPr>
        <w:lastRenderedPageBreak/>
        <w:drawing>
          <wp:inline distT="0" distB="0" distL="0" distR="0" wp14:anchorId="366EDE4C" wp14:editId="5E038968">
            <wp:extent cx="9069066" cy="2038635"/>
            <wp:effectExtent l="0" t="0" r="0" b="0"/>
            <wp:docPr id="105900825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008257" name="Picture 1" descr="A screenshot of a computer&#10;&#10;Description automatically generated"/>
                    <pic:cNvPicPr/>
                  </pic:nvPicPr>
                  <pic:blipFill>
                    <a:blip r:embed="rId17"/>
                    <a:stretch>
                      <a:fillRect/>
                    </a:stretch>
                  </pic:blipFill>
                  <pic:spPr>
                    <a:xfrm>
                      <a:off x="0" y="0"/>
                      <a:ext cx="9069066" cy="2038635"/>
                    </a:xfrm>
                    <a:prstGeom prst="rect">
                      <a:avLst/>
                    </a:prstGeom>
                  </pic:spPr>
                </pic:pic>
              </a:graphicData>
            </a:graphic>
          </wp:inline>
        </w:drawing>
      </w:r>
    </w:p>
    <w:p w14:paraId="5E9EC368" w14:textId="0095A3C3" w:rsidR="007632E0" w:rsidRDefault="007632E0" w:rsidP="004874A2">
      <w:pPr>
        <w:spacing w:before="100" w:beforeAutospacing="1" w:after="100" w:afterAutospacing="1" w:line="240" w:lineRule="auto"/>
        <w:rPr>
          <w:rFonts w:ascii="Times New Roman" w:eastAsia="Times New Roman" w:hAnsi="Times New Roman" w:cs="Times New Roman"/>
          <w:color w:val="auto"/>
          <w:sz w:val="24"/>
          <w:szCs w:val="24"/>
          <w:lang w:eastAsia="en-ZA"/>
        </w:rPr>
      </w:pPr>
      <w:r w:rsidRPr="007632E0">
        <w:rPr>
          <w:rFonts w:ascii="Times New Roman" w:eastAsia="Times New Roman" w:hAnsi="Times New Roman" w:cs="Times New Roman"/>
          <w:noProof/>
          <w:color w:val="auto"/>
          <w:sz w:val="24"/>
          <w:szCs w:val="24"/>
          <w:lang w:eastAsia="en-ZA"/>
        </w:rPr>
        <w:drawing>
          <wp:inline distT="0" distB="0" distL="0" distR="0" wp14:anchorId="07B8189B" wp14:editId="2C94F99C">
            <wp:extent cx="6763694" cy="2276793"/>
            <wp:effectExtent l="0" t="0" r="0" b="9525"/>
            <wp:docPr id="4248491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49115" name="Picture 1" descr="A screenshot of a computer&#10;&#10;Description automatically generated"/>
                    <pic:cNvPicPr/>
                  </pic:nvPicPr>
                  <pic:blipFill>
                    <a:blip r:embed="rId18"/>
                    <a:stretch>
                      <a:fillRect/>
                    </a:stretch>
                  </pic:blipFill>
                  <pic:spPr>
                    <a:xfrm>
                      <a:off x="0" y="0"/>
                      <a:ext cx="6763694" cy="2276793"/>
                    </a:xfrm>
                    <a:prstGeom prst="rect">
                      <a:avLst/>
                    </a:prstGeom>
                  </pic:spPr>
                </pic:pic>
              </a:graphicData>
            </a:graphic>
          </wp:inline>
        </w:drawing>
      </w:r>
    </w:p>
    <w:p w14:paraId="19DD7B58" w14:textId="77777777" w:rsidR="007632E0" w:rsidRPr="004874A2" w:rsidRDefault="007632E0" w:rsidP="004874A2">
      <w:pPr>
        <w:spacing w:before="100" w:beforeAutospacing="1" w:after="100" w:afterAutospacing="1" w:line="240" w:lineRule="auto"/>
        <w:rPr>
          <w:rFonts w:ascii="Times New Roman" w:eastAsia="Times New Roman" w:hAnsi="Times New Roman" w:cs="Times New Roman"/>
          <w:color w:val="auto"/>
          <w:sz w:val="24"/>
          <w:szCs w:val="24"/>
          <w:lang w:eastAsia="en-ZA"/>
        </w:rPr>
      </w:pPr>
    </w:p>
    <w:p w14:paraId="6E7AED4E" w14:textId="68ED21EB" w:rsidR="002A4324" w:rsidRDefault="009808B3" w:rsidP="009808B3">
      <w:pPr>
        <w:pStyle w:val="Heading2Numbered"/>
      </w:pPr>
      <w:bookmarkStart w:id="13" w:name="_Toc177721968"/>
      <w:r>
        <w:t>Workflow</w:t>
      </w:r>
      <w:bookmarkEnd w:id="13"/>
      <w:r>
        <w:t xml:space="preserve"> </w:t>
      </w:r>
    </w:p>
    <w:p w14:paraId="329CA845" w14:textId="439C6992" w:rsidR="00A16776" w:rsidRPr="00A16776" w:rsidRDefault="00A16776" w:rsidP="00A16776">
      <w:pPr>
        <w:pStyle w:val="Heading3Numbered"/>
      </w:pPr>
      <w:bookmarkStart w:id="14" w:name="_Toc177721969"/>
      <w:r>
        <w:t>Workflow Process Enhancements</w:t>
      </w:r>
      <w:bookmarkEnd w:id="14"/>
    </w:p>
    <w:p w14:paraId="025BA21E" w14:textId="62E07870" w:rsidR="009808B3" w:rsidRDefault="003A48C4" w:rsidP="009808B3">
      <w:pPr>
        <w:pStyle w:val="BlockText"/>
      </w:pPr>
      <w:r>
        <w:t>Execute the selected custom procedure query when the workflow triggers and return USER_IDs for assignment.</w:t>
      </w:r>
    </w:p>
    <w:p w14:paraId="4C00BC1F" w14:textId="6143A420" w:rsidR="007E2E77" w:rsidRDefault="007E2E77" w:rsidP="007E2E77">
      <w:r>
        <w:t>The purpose of the above is to function like a GROUP approval, with the exception that (</w:t>
      </w:r>
      <w:proofErr w:type="spellStart"/>
      <w:r>
        <w:t>i</w:t>
      </w:r>
      <w:proofErr w:type="spellEnd"/>
      <w:r>
        <w:t xml:space="preserve">) the GROUP is calculated dynamically based on the configuration “Custom Procedure” query and (ii) the custom recipients based on the query should be incorporated throughout the system to function as per normal </w:t>
      </w:r>
      <w:r w:rsidR="00EC707C">
        <w:t>-</w:t>
      </w:r>
      <w:r>
        <w:t xml:space="preserve"> as if a USER </w:t>
      </w:r>
      <w:r w:rsidR="00EC707C">
        <w:t>or</w:t>
      </w:r>
      <w:r>
        <w:t xml:space="preserve"> GROUP was selected.</w:t>
      </w:r>
    </w:p>
    <w:p w14:paraId="5C836E59" w14:textId="01A3C33B" w:rsidR="009808B3" w:rsidRPr="00D05832" w:rsidRDefault="009808B3" w:rsidP="00EC707C">
      <w:pPr>
        <w:pStyle w:val="BlockTextReqHeading"/>
      </w:pPr>
      <w:r>
        <w:lastRenderedPageBreak/>
        <w:t xml:space="preserve"> </w:t>
      </w:r>
      <w:r w:rsidR="00FD38E2">
        <w:t>Workflow Enhancements</w:t>
      </w:r>
    </w:p>
    <w:p w14:paraId="5B3D8698" w14:textId="492A06B3" w:rsidR="003A48C4" w:rsidRDefault="00CB03E5" w:rsidP="009808B3">
      <w:pPr>
        <w:pStyle w:val="BlockTextMedium"/>
      </w:pPr>
      <w:r>
        <w:t>Update the workflow process to determine whether a “custom procedure” assignment group is assigned. In such an instance, the custom SQL from the relevant process should be e</w:t>
      </w:r>
      <w:r w:rsidR="003A48C4">
        <w:t>xecute</w:t>
      </w:r>
      <w:r>
        <w:t>d</w:t>
      </w:r>
      <w:r w:rsidR="003A48C4">
        <w:t xml:space="preserve"> and return </w:t>
      </w:r>
      <w:r>
        <w:t>a list of users (User IDs)</w:t>
      </w:r>
      <w:r w:rsidR="003A48C4">
        <w:t xml:space="preserve"> for assignment with the following principals in mind:</w:t>
      </w:r>
    </w:p>
    <w:p w14:paraId="12EFD4BC" w14:textId="77777777" w:rsidR="003A48C4" w:rsidRDefault="003A48C4" w:rsidP="003A48C4">
      <w:pPr>
        <w:pStyle w:val="BlockListBulletMedium"/>
      </w:pPr>
      <w:r>
        <w:t>The query should run when the workflow step is triggered.</w:t>
      </w:r>
    </w:p>
    <w:p w14:paraId="15C0DF34" w14:textId="71F6182B" w:rsidR="003A48C4" w:rsidRDefault="003A48C4" w:rsidP="003A48C4">
      <w:pPr>
        <w:pStyle w:val="BlockListBulletMedium"/>
      </w:pPr>
      <w:r>
        <w:t xml:space="preserve">The returned </w:t>
      </w:r>
      <w:r w:rsidR="00CB03E5">
        <w:t xml:space="preserve">User </w:t>
      </w:r>
      <w:proofErr w:type="gramStart"/>
      <w:r w:rsidR="00CB03E5">
        <w:t>ID’</w:t>
      </w:r>
      <w:r>
        <w:t>s</w:t>
      </w:r>
      <w:proofErr w:type="gramEnd"/>
      <w:r>
        <w:t xml:space="preserve"> should be used to assign the workflow step.</w:t>
      </w:r>
    </w:p>
    <w:p w14:paraId="233F9C7E" w14:textId="0500F01B" w:rsidR="003A48C4" w:rsidRDefault="003A48C4" w:rsidP="003A48C4">
      <w:pPr>
        <w:pStyle w:val="BlockListBulletMedium"/>
      </w:pPr>
      <w:commentRangeStart w:id="15"/>
      <w:r>
        <w:t xml:space="preserve">If no </w:t>
      </w:r>
      <w:r w:rsidR="00CB03E5">
        <w:t xml:space="preserve">User </w:t>
      </w:r>
      <w:proofErr w:type="gramStart"/>
      <w:r>
        <w:t>ID</w:t>
      </w:r>
      <w:r w:rsidR="00CB03E5">
        <w:t>’</w:t>
      </w:r>
      <w:r>
        <w:t>s</w:t>
      </w:r>
      <w:proofErr w:type="gramEnd"/>
      <w:r>
        <w:t xml:space="preserve"> are returned, the workflow should proceed to the next step/approver</w:t>
      </w:r>
      <w:r w:rsidR="00EC707C">
        <w:t xml:space="preserve"> until an approver is found or the workflow is completed</w:t>
      </w:r>
      <w:r w:rsidR="00CB03E5">
        <w:t xml:space="preserve"> (This process should ONLY apply to custom procedure assignment steps).</w:t>
      </w:r>
      <w:commentRangeEnd w:id="15"/>
      <w:r w:rsidR="002A0FE8">
        <w:rPr>
          <w:rStyle w:val="CommentReference"/>
          <w:rFonts w:eastAsiaTheme="minorHAnsi"/>
          <w:iCs w:val="0"/>
        </w:rPr>
        <w:commentReference w:id="15"/>
      </w:r>
    </w:p>
    <w:p w14:paraId="392D4365" w14:textId="34222710" w:rsidR="009808B3" w:rsidRDefault="003A48C4" w:rsidP="003A48C4">
      <w:pPr>
        <w:pStyle w:val="BlockListBulletMedium"/>
      </w:pPr>
      <w:r>
        <w:t xml:space="preserve">If </w:t>
      </w:r>
      <w:r w:rsidR="00CB03E5">
        <w:t xml:space="preserve">User </w:t>
      </w:r>
      <w:proofErr w:type="gramStart"/>
      <w:r w:rsidR="00CB03E5">
        <w:t>ID’</w:t>
      </w:r>
      <w:r>
        <w:t>s</w:t>
      </w:r>
      <w:proofErr w:type="gramEnd"/>
      <w:r>
        <w:t xml:space="preserve"> are returned, all the </w:t>
      </w:r>
      <w:r w:rsidR="00CB03E5">
        <w:t xml:space="preserve">relevant </w:t>
      </w:r>
      <w:r>
        <w:t xml:space="preserve">users </w:t>
      </w:r>
      <w:r w:rsidR="00EC707C">
        <w:t xml:space="preserve">in the </w:t>
      </w:r>
      <w:r>
        <w:t>list</w:t>
      </w:r>
      <w:r w:rsidR="00CB03E5">
        <w:t xml:space="preserve"> should be notified</w:t>
      </w:r>
      <w:r w:rsidR="00A16776">
        <w:t xml:space="preserve">. </w:t>
      </w:r>
    </w:p>
    <w:p w14:paraId="6EF9391E" w14:textId="56892572" w:rsidR="00CB03E5" w:rsidRDefault="00CB03E5" w:rsidP="003A48C4">
      <w:pPr>
        <w:pStyle w:val="BlockListBulletMedium"/>
      </w:pPr>
      <w:r>
        <w:t>Both the assignment and notification should make use of the standard My Focus “user group” functionality.</w:t>
      </w:r>
    </w:p>
    <w:p w14:paraId="6DEC9D58" w14:textId="4CFC58D7" w:rsidR="00F1695B" w:rsidRDefault="00A16776" w:rsidP="00CE57C4">
      <w:pPr>
        <w:pStyle w:val="Heading3Numbered"/>
        <w:pageBreakBefore/>
      </w:pPr>
      <w:bookmarkStart w:id="16" w:name="_Toc177721970"/>
      <w:r>
        <w:lastRenderedPageBreak/>
        <w:t>Workflow Inbox enhancements</w:t>
      </w:r>
      <w:bookmarkEnd w:id="16"/>
    </w:p>
    <w:p w14:paraId="34AF25B0" w14:textId="3AE53942" w:rsidR="0087554F" w:rsidRPr="0087554F" w:rsidRDefault="0087554F" w:rsidP="0087554F">
      <w:pPr>
        <w:pStyle w:val="BlockText"/>
      </w:pPr>
      <w:r w:rsidRPr="0087554F">
        <w:t>The workflow INBOX and Administrator workflow view will be enhanced to display to reflect the relevant USER_LIST / reference the USER_LIST to assign the workflow items, where applicable.</w:t>
      </w:r>
    </w:p>
    <w:p w14:paraId="421AF1F7" w14:textId="5DA83B7A" w:rsidR="00BA3CF9" w:rsidRDefault="0087554F" w:rsidP="00BA3CF9">
      <w:r>
        <w:t>T</w:t>
      </w:r>
      <w:r w:rsidRPr="0087554F">
        <w:t xml:space="preserve">he workflow INBOX </w:t>
      </w:r>
      <w:r>
        <w:t xml:space="preserve">will be enhanced </w:t>
      </w:r>
      <w:r w:rsidRPr="0087554F">
        <w:t>to show and assign tasks based on the dynamically generated USER_LIST, ensuring that the right people are always notified. Additionally, the Administrator view</w:t>
      </w:r>
      <w:r>
        <w:t xml:space="preserve"> will be updated</w:t>
      </w:r>
      <w:r w:rsidRPr="0087554F">
        <w:t xml:space="preserve"> to clearly display the relevant USER_LIST for each workflow step that uses a custom procedure, making it easier to manage and track approvals.</w:t>
      </w:r>
    </w:p>
    <w:p w14:paraId="4B5A0825" w14:textId="77777777" w:rsidR="00360400" w:rsidRDefault="00360400" w:rsidP="00BA3CF9"/>
    <w:p w14:paraId="2D30DFA3" w14:textId="7491F014" w:rsidR="00360400" w:rsidRDefault="00360400" w:rsidP="00BA3CF9">
      <w:r>
        <w:t>User:</w:t>
      </w:r>
    </w:p>
    <w:p w14:paraId="244323B4" w14:textId="7EC23512" w:rsidR="00360400" w:rsidRDefault="00360400" w:rsidP="00BA3CF9">
      <w:r w:rsidRPr="00360400">
        <w:rPr>
          <w:noProof/>
        </w:rPr>
        <w:drawing>
          <wp:inline distT="0" distB="0" distL="0" distR="0" wp14:anchorId="7B7AE3B4" wp14:editId="5F97CD34">
            <wp:extent cx="6457949" cy="1148080"/>
            <wp:effectExtent l="0" t="0" r="635" b="0"/>
            <wp:docPr id="91490484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04848" name="Picture 1" descr="A screenshot of a computer&#10;&#10;Description automatically generated"/>
                    <pic:cNvPicPr/>
                  </pic:nvPicPr>
                  <pic:blipFill>
                    <a:blip r:embed="rId23"/>
                    <a:stretch>
                      <a:fillRect/>
                    </a:stretch>
                  </pic:blipFill>
                  <pic:spPr>
                    <a:xfrm>
                      <a:off x="0" y="0"/>
                      <a:ext cx="6545541" cy="1163652"/>
                    </a:xfrm>
                    <a:prstGeom prst="rect">
                      <a:avLst/>
                    </a:prstGeom>
                  </pic:spPr>
                </pic:pic>
              </a:graphicData>
            </a:graphic>
          </wp:inline>
        </w:drawing>
      </w:r>
    </w:p>
    <w:p w14:paraId="43710AF1" w14:textId="6B2134C4" w:rsidR="00360400" w:rsidRDefault="00360400" w:rsidP="00BA3CF9">
      <w:r>
        <w:t>Administrator:</w:t>
      </w:r>
    </w:p>
    <w:p w14:paraId="6275A260" w14:textId="6CA7A1D7" w:rsidR="00360400" w:rsidRDefault="00360400" w:rsidP="00BA3CF9">
      <w:r w:rsidRPr="00360400">
        <w:rPr>
          <w:noProof/>
        </w:rPr>
        <w:drawing>
          <wp:inline distT="0" distB="0" distL="0" distR="0" wp14:anchorId="75F8B71A" wp14:editId="1DB9C555">
            <wp:extent cx="6408112" cy="1814401"/>
            <wp:effectExtent l="0" t="0" r="0" b="0"/>
            <wp:docPr id="56175738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757380" name="Picture 1" descr="A screenshot of a computer&#10;&#10;Description automatically generated"/>
                    <pic:cNvPicPr/>
                  </pic:nvPicPr>
                  <pic:blipFill>
                    <a:blip r:embed="rId24"/>
                    <a:stretch>
                      <a:fillRect/>
                    </a:stretch>
                  </pic:blipFill>
                  <pic:spPr>
                    <a:xfrm>
                      <a:off x="0" y="0"/>
                      <a:ext cx="6450905" cy="1826517"/>
                    </a:xfrm>
                    <a:prstGeom prst="rect">
                      <a:avLst/>
                    </a:prstGeom>
                  </pic:spPr>
                </pic:pic>
              </a:graphicData>
            </a:graphic>
          </wp:inline>
        </w:drawing>
      </w:r>
    </w:p>
    <w:p w14:paraId="6912CDFA" w14:textId="77777777" w:rsidR="00A16776" w:rsidRPr="00D05832" w:rsidRDefault="00A16776" w:rsidP="00A16776">
      <w:pPr>
        <w:pStyle w:val="BlockTextReqHeading"/>
      </w:pPr>
      <w:r>
        <w:t>Workflow Enhancements</w:t>
      </w:r>
    </w:p>
    <w:p w14:paraId="74B795FD" w14:textId="77777777" w:rsidR="00EC707C" w:rsidRDefault="007E2E77" w:rsidP="007E2E77">
      <w:pPr>
        <w:pStyle w:val="BlockTextMedium"/>
      </w:pPr>
      <w:r>
        <w:t xml:space="preserve">Update the workflow INBOX to display and assign items based on the dynamically generated USER_LIST. </w:t>
      </w:r>
    </w:p>
    <w:p w14:paraId="1DC63471" w14:textId="0C377384" w:rsidR="007E2E77" w:rsidRDefault="00EC707C" w:rsidP="007E2E77">
      <w:pPr>
        <w:pStyle w:val="BlockTextMedium"/>
      </w:pPr>
      <w:r>
        <w:t xml:space="preserve">Update the </w:t>
      </w:r>
      <w:r w:rsidR="007E2E77">
        <w:t xml:space="preserve">Administrator </w:t>
      </w:r>
      <w:r>
        <w:t xml:space="preserve">workflow </w:t>
      </w:r>
      <w:r w:rsidR="007E2E77">
        <w:t xml:space="preserve">view </w:t>
      </w:r>
      <w:r>
        <w:t xml:space="preserve">to </w:t>
      </w:r>
      <w:r w:rsidR="007E2E77">
        <w:t>reflect the relevant USER_LIST for each workflow step involving a custom procedure</w:t>
      </w:r>
      <w:r>
        <w:t>, or the GROUP members where a group is assigned.</w:t>
      </w:r>
    </w:p>
    <w:p w14:paraId="212BAD1D" w14:textId="48724B68" w:rsidR="00CB03E5" w:rsidRDefault="00CB03E5">
      <w:pPr>
        <w:spacing w:after="200" w:line="276" w:lineRule="auto"/>
        <w:rPr>
          <w:color w:val="000000" w:themeColor="text1"/>
          <w:spacing w:val="20"/>
          <w:sz w:val="28"/>
        </w:rPr>
      </w:pPr>
      <w:r>
        <w:br w:type="page"/>
      </w:r>
      <w:r w:rsidR="007632E0" w:rsidRPr="007632E0">
        <w:rPr>
          <w:noProof/>
        </w:rPr>
        <w:lastRenderedPageBreak/>
        <w:drawing>
          <wp:inline distT="0" distB="0" distL="0" distR="0" wp14:anchorId="63C3AA1F" wp14:editId="2D843946">
            <wp:extent cx="1571844" cy="8040222"/>
            <wp:effectExtent l="0" t="0" r="9525" b="0"/>
            <wp:docPr id="1478848490" name="Picture 1" descr="A screenshot of a computer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48490" name="Picture 1" descr="A screenshot of a computer application&#10;&#10;Description automatically generated"/>
                    <pic:cNvPicPr/>
                  </pic:nvPicPr>
                  <pic:blipFill>
                    <a:blip r:embed="rId25"/>
                    <a:stretch>
                      <a:fillRect/>
                    </a:stretch>
                  </pic:blipFill>
                  <pic:spPr>
                    <a:xfrm>
                      <a:off x="0" y="0"/>
                      <a:ext cx="1571844" cy="8040222"/>
                    </a:xfrm>
                    <a:prstGeom prst="rect">
                      <a:avLst/>
                    </a:prstGeom>
                  </pic:spPr>
                </pic:pic>
              </a:graphicData>
            </a:graphic>
          </wp:inline>
        </w:drawing>
      </w:r>
    </w:p>
    <w:p w14:paraId="44684E07" w14:textId="3785C036" w:rsidR="00DC3F0F" w:rsidRDefault="00076720" w:rsidP="002A4CF9">
      <w:pPr>
        <w:pStyle w:val="Heading2Numbered"/>
      </w:pPr>
      <w:bookmarkStart w:id="17" w:name="_Toc177721971"/>
      <w:r>
        <w:lastRenderedPageBreak/>
        <w:t>Data Structures</w:t>
      </w:r>
      <w:bookmarkEnd w:id="17"/>
    </w:p>
    <w:p w14:paraId="7086436C" w14:textId="4D65271D" w:rsidR="00DC3F0F" w:rsidRDefault="00F1695B" w:rsidP="00DC3F0F">
      <w:pPr>
        <w:pStyle w:val="BlockText"/>
      </w:pPr>
      <w:r>
        <w:t xml:space="preserve">A new Workflow Custom Procedure table needs to be added to store the custom SQL Procedures. </w:t>
      </w:r>
    </w:p>
    <w:p w14:paraId="1CE70446" w14:textId="3168E48F" w:rsidR="00EC707C" w:rsidRPr="00EC707C" w:rsidRDefault="00EC707C" w:rsidP="00EC707C">
      <w:r>
        <w:t>A new database table is required to store the custom procedures available.</w:t>
      </w:r>
      <w:r w:rsidR="00C169B2">
        <w:t xml:space="preserve"> The table will not receive a front-end screen, as all configurations will require technical deployment.</w:t>
      </w:r>
    </w:p>
    <w:p w14:paraId="3EC7318B" w14:textId="41382C2B" w:rsidR="00DC3F0F" w:rsidRPr="00D05832" w:rsidRDefault="007F6E50" w:rsidP="00D05832">
      <w:pPr>
        <w:pStyle w:val="BlockTextReqHeading"/>
      </w:pPr>
      <w:r>
        <w:t>Custom Workflow Procedures</w:t>
      </w:r>
    </w:p>
    <w:p w14:paraId="50B0E1D7" w14:textId="2AC1513A" w:rsidR="00D920A4" w:rsidRDefault="00D920A4" w:rsidP="007E6BB5">
      <w:pPr>
        <w:pStyle w:val="BlockTextMedium"/>
      </w:pPr>
      <w:r>
        <w:t xml:space="preserve">TABLE: </w:t>
      </w:r>
      <w:r w:rsidRPr="00D920A4">
        <w:t>HRFWF_LT_CUSTOM_DESTINATION_PROCEDURES</w:t>
      </w:r>
    </w:p>
    <w:p w14:paraId="5AFF5C1E" w14:textId="23034D15" w:rsidR="00076720" w:rsidRDefault="007F6E50" w:rsidP="007E6BB5">
      <w:pPr>
        <w:pStyle w:val="BlockTextMedium"/>
      </w:pPr>
      <w:r>
        <w:t xml:space="preserve">A new Workflow Custom Procedure table needs to be added to store the custom SQL Procedures. </w:t>
      </w:r>
    </w:p>
    <w:p w14:paraId="47543954" w14:textId="77777777" w:rsidR="007F6E50" w:rsidRDefault="007F6E50" w:rsidP="007E6BB5">
      <w:pPr>
        <w:pStyle w:val="BlockTextMedium"/>
      </w:pPr>
    </w:p>
    <w:p w14:paraId="2A530E15" w14:textId="5DFC4C42" w:rsidR="008D1CA5" w:rsidRDefault="007F6E50" w:rsidP="007E6BB5">
      <w:pPr>
        <w:pStyle w:val="BlockTextMedium"/>
      </w:pPr>
      <w:r>
        <w:t xml:space="preserve">The following minimum fields </w:t>
      </w:r>
      <w:r w:rsidR="008D1CA5">
        <w:t>are envisaged for this solution:</w:t>
      </w:r>
    </w:p>
    <w:tbl>
      <w:tblPr>
        <w:tblStyle w:val="TableGrid"/>
        <w:tblW w:w="9072" w:type="dxa"/>
        <w:tblLook w:val="04A0" w:firstRow="1" w:lastRow="0" w:firstColumn="1" w:lastColumn="0" w:noHBand="0" w:noVBand="1"/>
      </w:tblPr>
      <w:tblGrid>
        <w:gridCol w:w="2118"/>
        <w:gridCol w:w="1526"/>
        <w:gridCol w:w="5428"/>
      </w:tblGrid>
      <w:tr w:rsidR="008D1CA5" w:rsidRPr="008D1CA5" w14:paraId="191D57D4" w14:textId="77777777" w:rsidTr="007632E0">
        <w:trPr>
          <w:cnfStyle w:val="100000000000" w:firstRow="1" w:lastRow="0" w:firstColumn="0" w:lastColumn="0" w:oddVBand="0" w:evenVBand="0" w:oddHBand="0" w:evenHBand="0" w:firstRowFirstColumn="0" w:firstRowLastColumn="0" w:lastRowFirstColumn="0" w:lastRowLastColumn="0"/>
        </w:trPr>
        <w:tc>
          <w:tcPr>
            <w:tcW w:w="0" w:type="auto"/>
            <w:hideMark/>
          </w:tcPr>
          <w:p w14:paraId="123ADBDD" w14:textId="77777777" w:rsidR="008D1CA5" w:rsidRPr="008D1CA5" w:rsidRDefault="008D1CA5" w:rsidP="008D1CA5">
            <w:pPr>
              <w:pStyle w:val="TableTextMedium"/>
            </w:pPr>
            <w:r w:rsidRPr="008D1CA5">
              <w:t>Field Name</w:t>
            </w:r>
          </w:p>
        </w:tc>
        <w:tc>
          <w:tcPr>
            <w:tcW w:w="0" w:type="auto"/>
            <w:hideMark/>
          </w:tcPr>
          <w:p w14:paraId="771174D7" w14:textId="77777777" w:rsidR="008D1CA5" w:rsidRPr="008D1CA5" w:rsidRDefault="008D1CA5" w:rsidP="008D1CA5">
            <w:pPr>
              <w:pStyle w:val="TableTextMedium"/>
            </w:pPr>
            <w:r w:rsidRPr="008D1CA5">
              <w:t>Data Type</w:t>
            </w:r>
          </w:p>
        </w:tc>
        <w:tc>
          <w:tcPr>
            <w:tcW w:w="0" w:type="auto"/>
            <w:hideMark/>
          </w:tcPr>
          <w:p w14:paraId="73BC47D9" w14:textId="77777777" w:rsidR="008D1CA5" w:rsidRPr="008D1CA5" w:rsidRDefault="008D1CA5" w:rsidP="008D1CA5">
            <w:pPr>
              <w:pStyle w:val="TableTextMedium"/>
            </w:pPr>
            <w:r w:rsidRPr="008D1CA5">
              <w:t>Attributes</w:t>
            </w:r>
          </w:p>
        </w:tc>
      </w:tr>
      <w:tr w:rsidR="008D1CA5" w:rsidRPr="008D1CA5" w14:paraId="7EBA139F" w14:textId="77777777" w:rsidTr="007632E0">
        <w:trPr>
          <w:cnfStyle w:val="000000100000" w:firstRow="0" w:lastRow="0" w:firstColumn="0" w:lastColumn="0" w:oddVBand="0" w:evenVBand="0" w:oddHBand="1" w:evenHBand="0" w:firstRowFirstColumn="0" w:firstRowLastColumn="0" w:lastRowFirstColumn="0" w:lastRowLastColumn="0"/>
        </w:trPr>
        <w:tc>
          <w:tcPr>
            <w:tcW w:w="0" w:type="auto"/>
            <w:hideMark/>
          </w:tcPr>
          <w:p w14:paraId="15BF2D92" w14:textId="117C69AC" w:rsidR="008D1CA5" w:rsidRPr="008D1CA5" w:rsidRDefault="00D920A4" w:rsidP="008D1CA5">
            <w:pPr>
              <w:pStyle w:val="TableTextMedium"/>
            </w:pPr>
            <w:proofErr w:type="spellStart"/>
            <w:r w:rsidRPr="00D920A4">
              <w:t>ProcedureId</w:t>
            </w:r>
            <w:proofErr w:type="spellEnd"/>
          </w:p>
        </w:tc>
        <w:tc>
          <w:tcPr>
            <w:tcW w:w="0" w:type="auto"/>
            <w:hideMark/>
          </w:tcPr>
          <w:p w14:paraId="6243ED70" w14:textId="3AB85DB4" w:rsidR="008D1CA5" w:rsidRPr="008D1CA5" w:rsidRDefault="00C169B2" w:rsidP="008D1CA5">
            <w:pPr>
              <w:pStyle w:val="TableTextMedium"/>
            </w:pPr>
            <w:r>
              <w:t>Int</w:t>
            </w:r>
          </w:p>
        </w:tc>
        <w:tc>
          <w:tcPr>
            <w:tcW w:w="0" w:type="auto"/>
            <w:hideMark/>
          </w:tcPr>
          <w:p w14:paraId="62F8D2C1" w14:textId="77777777" w:rsidR="008D1CA5" w:rsidRPr="008D1CA5" w:rsidRDefault="008D1CA5" w:rsidP="008D1CA5">
            <w:pPr>
              <w:pStyle w:val="TableTextMedium"/>
            </w:pPr>
            <w:r w:rsidRPr="008D1CA5">
              <w:t>Primary Key, Auto Increment</w:t>
            </w:r>
          </w:p>
        </w:tc>
      </w:tr>
      <w:tr w:rsidR="008D1CA5" w:rsidRPr="008D1CA5" w14:paraId="7E362405" w14:textId="77777777" w:rsidTr="007632E0">
        <w:tc>
          <w:tcPr>
            <w:tcW w:w="0" w:type="auto"/>
            <w:hideMark/>
          </w:tcPr>
          <w:p w14:paraId="438FAEFA" w14:textId="7CCDAAEB" w:rsidR="008D1CA5" w:rsidRPr="008D1CA5" w:rsidRDefault="00D920A4" w:rsidP="008D1CA5">
            <w:pPr>
              <w:pStyle w:val="TableTextMedium"/>
            </w:pPr>
            <w:proofErr w:type="spellStart"/>
            <w:r w:rsidRPr="00D920A4">
              <w:t>ProcedureDescription</w:t>
            </w:r>
            <w:proofErr w:type="spellEnd"/>
          </w:p>
        </w:tc>
        <w:tc>
          <w:tcPr>
            <w:tcW w:w="0" w:type="auto"/>
            <w:hideMark/>
          </w:tcPr>
          <w:p w14:paraId="7A387C2B" w14:textId="0349C959" w:rsidR="008D1CA5" w:rsidRPr="008D1CA5" w:rsidRDefault="00C169B2" w:rsidP="008D1CA5">
            <w:pPr>
              <w:pStyle w:val="TableTextMedium"/>
            </w:pPr>
            <w:proofErr w:type="gramStart"/>
            <w:r>
              <w:t>varchar(</w:t>
            </w:r>
            <w:proofErr w:type="gramEnd"/>
            <w:r w:rsidR="00D920A4">
              <w:t>255</w:t>
            </w:r>
            <w:r>
              <w:t>)</w:t>
            </w:r>
          </w:p>
        </w:tc>
        <w:tc>
          <w:tcPr>
            <w:tcW w:w="0" w:type="auto"/>
            <w:hideMark/>
          </w:tcPr>
          <w:p w14:paraId="6400652C" w14:textId="77777777" w:rsidR="008D1CA5" w:rsidRPr="008D1CA5" w:rsidRDefault="008D1CA5" w:rsidP="008D1CA5">
            <w:pPr>
              <w:pStyle w:val="TableTextMedium"/>
            </w:pPr>
            <w:r w:rsidRPr="008D1CA5">
              <w:t>Required</w:t>
            </w:r>
          </w:p>
        </w:tc>
      </w:tr>
      <w:tr w:rsidR="008D1CA5" w:rsidRPr="008D1CA5" w14:paraId="4506CB84" w14:textId="77777777" w:rsidTr="007632E0">
        <w:trPr>
          <w:cnfStyle w:val="000000100000" w:firstRow="0" w:lastRow="0" w:firstColumn="0" w:lastColumn="0" w:oddVBand="0" w:evenVBand="0" w:oddHBand="1" w:evenHBand="0" w:firstRowFirstColumn="0" w:firstRowLastColumn="0" w:lastRowFirstColumn="0" w:lastRowLastColumn="0"/>
        </w:trPr>
        <w:tc>
          <w:tcPr>
            <w:tcW w:w="0" w:type="auto"/>
            <w:hideMark/>
          </w:tcPr>
          <w:p w14:paraId="7E10C840" w14:textId="77777777" w:rsidR="008D1CA5" w:rsidRPr="008D1CA5" w:rsidRDefault="008D1CA5" w:rsidP="008D1CA5">
            <w:pPr>
              <w:pStyle w:val="TableTextMedium"/>
            </w:pPr>
            <w:proofErr w:type="spellStart"/>
            <w:r w:rsidRPr="008D1CA5">
              <w:t>SQL_Query</w:t>
            </w:r>
            <w:proofErr w:type="spellEnd"/>
          </w:p>
        </w:tc>
        <w:tc>
          <w:tcPr>
            <w:tcW w:w="0" w:type="auto"/>
            <w:hideMark/>
          </w:tcPr>
          <w:p w14:paraId="64DF49F1" w14:textId="7A5BEE8C" w:rsidR="008D1CA5" w:rsidRPr="008D1CA5" w:rsidRDefault="00C169B2" w:rsidP="008D1CA5">
            <w:pPr>
              <w:pStyle w:val="TableTextMedium"/>
            </w:pPr>
            <w:proofErr w:type="spellStart"/>
            <w:r>
              <w:t>nvarchar</w:t>
            </w:r>
            <w:proofErr w:type="spellEnd"/>
            <w:r>
              <w:t>(max)</w:t>
            </w:r>
          </w:p>
        </w:tc>
        <w:tc>
          <w:tcPr>
            <w:tcW w:w="0" w:type="auto"/>
            <w:hideMark/>
          </w:tcPr>
          <w:p w14:paraId="652484C8" w14:textId="77777777" w:rsidR="008D1CA5" w:rsidRPr="008D1CA5" w:rsidRDefault="008D1CA5" w:rsidP="008D1CA5">
            <w:pPr>
              <w:pStyle w:val="TableTextMedium"/>
            </w:pPr>
            <w:r w:rsidRPr="008D1CA5">
              <w:t>Required</w:t>
            </w:r>
          </w:p>
        </w:tc>
      </w:tr>
      <w:tr w:rsidR="00516C5E" w:rsidRPr="008D1CA5" w14:paraId="7C7AED4F" w14:textId="77777777" w:rsidTr="007632E0">
        <w:tc>
          <w:tcPr>
            <w:tcW w:w="0" w:type="auto"/>
          </w:tcPr>
          <w:p w14:paraId="465AE51E" w14:textId="1C9B6859" w:rsidR="00516C5E" w:rsidRPr="008D1CA5" w:rsidRDefault="00516C5E" w:rsidP="00516C5E">
            <w:pPr>
              <w:pStyle w:val="TableTextMedium"/>
            </w:pPr>
            <w:proofErr w:type="spellStart"/>
            <w:r>
              <w:t>IsActive</w:t>
            </w:r>
            <w:proofErr w:type="spellEnd"/>
          </w:p>
        </w:tc>
        <w:tc>
          <w:tcPr>
            <w:tcW w:w="0" w:type="auto"/>
          </w:tcPr>
          <w:p w14:paraId="281486F8" w14:textId="7E33BF84" w:rsidR="00516C5E" w:rsidRPr="008D1CA5" w:rsidRDefault="00C169B2" w:rsidP="00516C5E">
            <w:pPr>
              <w:pStyle w:val="TableTextMedium"/>
            </w:pPr>
            <w:r>
              <w:rPr>
                <w:lang w:eastAsia="en-ZA"/>
              </w:rPr>
              <w:t>bit</w:t>
            </w:r>
          </w:p>
        </w:tc>
        <w:tc>
          <w:tcPr>
            <w:tcW w:w="0" w:type="auto"/>
          </w:tcPr>
          <w:p w14:paraId="368A8E1E" w14:textId="1FF32B81" w:rsidR="00516C5E" w:rsidRPr="008D1CA5" w:rsidRDefault="00516C5E" w:rsidP="00516C5E">
            <w:pPr>
              <w:pStyle w:val="TableTextMedium"/>
            </w:pPr>
            <w:r w:rsidRPr="007E5616">
              <w:rPr>
                <w:lang w:eastAsia="en-ZA"/>
              </w:rPr>
              <w:t xml:space="preserve">Required, Default </w:t>
            </w:r>
            <w:r w:rsidR="00D920A4">
              <w:rPr>
                <w:lang w:eastAsia="en-ZA"/>
              </w:rPr>
              <w:t>1</w:t>
            </w:r>
            <w:r w:rsidRPr="007E5616">
              <w:rPr>
                <w:lang w:eastAsia="en-ZA"/>
              </w:rPr>
              <w:t xml:space="preserve"> </w:t>
            </w:r>
            <w:commentRangeStart w:id="18"/>
            <w:r w:rsidRPr="007E5616">
              <w:rPr>
                <w:lang w:eastAsia="en-ZA"/>
              </w:rPr>
              <w:t>(0 = Not Accepted, 1 = Accepted)</w:t>
            </w:r>
            <w:commentRangeEnd w:id="18"/>
            <w:r w:rsidR="00D920A4">
              <w:rPr>
                <w:rStyle w:val="CommentReference"/>
              </w:rPr>
              <w:commentReference w:id="18"/>
            </w:r>
          </w:p>
        </w:tc>
      </w:tr>
      <w:tr w:rsidR="007632E0" w:rsidRPr="008D1CA5" w14:paraId="50D1C132" w14:textId="77777777" w:rsidTr="007632E0">
        <w:trPr>
          <w:cnfStyle w:val="000000100000" w:firstRow="0" w:lastRow="0" w:firstColumn="0" w:lastColumn="0" w:oddVBand="0" w:evenVBand="0" w:oddHBand="1" w:evenHBand="0" w:firstRowFirstColumn="0" w:firstRowLastColumn="0" w:lastRowFirstColumn="0" w:lastRowLastColumn="0"/>
        </w:trPr>
        <w:tc>
          <w:tcPr>
            <w:tcW w:w="0" w:type="auto"/>
          </w:tcPr>
          <w:p w14:paraId="3EEABBAD" w14:textId="796C58B2" w:rsidR="007632E0" w:rsidRDefault="007632E0" w:rsidP="00516C5E">
            <w:pPr>
              <w:pStyle w:val="TableTextMedium"/>
            </w:pPr>
          </w:p>
        </w:tc>
        <w:tc>
          <w:tcPr>
            <w:tcW w:w="0" w:type="auto"/>
          </w:tcPr>
          <w:p w14:paraId="4E2EA893" w14:textId="77777777" w:rsidR="007632E0" w:rsidRDefault="007632E0" w:rsidP="00516C5E">
            <w:pPr>
              <w:pStyle w:val="TableTextMedium"/>
              <w:rPr>
                <w:lang w:eastAsia="en-ZA"/>
              </w:rPr>
            </w:pPr>
          </w:p>
        </w:tc>
        <w:tc>
          <w:tcPr>
            <w:tcW w:w="0" w:type="auto"/>
          </w:tcPr>
          <w:p w14:paraId="6F05E93D" w14:textId="77777777" w:rsidR="007632E0" w:rsidRPr="007E5616" w:rsidRDefault="007632E0" w:rsidP="00516C5E">
            <w:pPr>
              <w:pStyle w:val="TableTextMedium"/>
              <w:rPr>
                <w:lang w:eastAsia="en-ZA"/>
              </w:rPr>
            </w:pPr>
          </w:p>
        </w:tc>
      </w:tr>
    </w:tbl>
    <w:p w14:paraId="310E2CD4" w14:textId="3E2347F9" w:rsidR="004915A9" w:rsidRDefault="004915A9" w:rsidP="004915A9"/>
    <w:p w14:paraId="3ABFAC66" w14:textId="6E831ABD" w:rsidR="004915A9" w:rsidRDefault="004915A9" w:rsidP="004915A9">
      <w:r>
        <w:t xml:space="preserve">A new dynamic form was added </w:t>
      </w:r>
      <w:r w:rsidR="00CE348F">
        <w:t>in the admin menus to manage Custom Workflow Destination Procedures.</w:t>
      </w:r>
    </w:p>
    <w:p w14:paraId="422E5BF6" w14:textId="77777777" w:rsidR="00CA06CF" w:rsidRDefault="00CA06CF" w:rsidP="004915A9"/>
    <w:p w14:paraId="728C494B" w14:textId="3CE2AF38" w:rsidR="00CA06CF" w:rsidRDefault="00CA06CF" w:rsidP="004915A9">
      <w:r w:rsidRPr="00CA06CF">
        <w:rPr>
          <w:noProof/>
        </w:rPr>
        <w:drawing>
          <wp:inline distT="0" distB="0" distL="0" distR="0" wp14:anchorId="5F68D215" wp14:editId="2CC14465">
            <wp:extent cx="5782310" cy="604520"/>
            <wp:effectExtent l="0" t="0" r="8890" b="5080"/>
            <wp:docPr id="200740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08951" name=""/>
                    <pic:cNvPicPr/>
                  </pic:nvPicPr>
                  <pic:blipFill>
                    <a:blip r:embed="rId26"/>
                    <a:stretch>
                      <a:fillRect/>
                    </a:stretch>
                  </pic:blipFill>
                  <pic:spPr>
                    <a:xfrm>
                      <a:off x="0" y="0"/>
                      <a:ext cx="5782310" cy="604520"/>
                    </a:xfrm>
                    <a:prstGeom prst="rect">
                      <a:avLst/>
                    </a:prstGeom>
                  </pic:spPr>
                </pic:pic>
              </a:graphicData>
            </a:graphic>
          </wp:inline>
        </w:drawing>
      </w:r>
    </w:p>
    <w:p w14:paraId="3291225B" w14:textId="598F5E25" w:rsidR="00CE348F" w:rsidRDefault="00CE348F" w:rsidP="004915A9">
      <w:r w:rsidRPr="00CE348F">
        <w:rPr>
          <w:noProof/>
        </w:rPr>
        <w:lastRenderedPageBreak/>
        <w:drawing>
          <wp:inline distT="0" distB="0" distL="0" distR="0" wp14:anchorId="6C1B844F" wp14:editId="44813275">
            <wp:extent cx="5782310" cy="3059430"/>
            <wp:effectExtent l="0" t="0" r="8890" b="7620"/>
            <wp:docPr id="1641500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00098" name=""/>
                    <pic:cNvPicPr/>
                  </pic:nvPicPr>
                  <pic:blipFill>
                    <a:blip r:embed="rId27"/>
                    <a:stretch>
                      <a:fillRect/>
                    </a:stretch>
                  </pic:blipFill>
                  <pic:spPr>
                    <a:xfrm>
                      <a:off x="0" y="0"/>
                      <a:ext cx="5782310" cy="3059430"/>
                    </a:xfrm>
                    <a:prstGeom prst="rect">
                      <a:avLst/>
                    </a:prstGeom>
                  </pic:spPr>
                </pic:pic>
              </a:graphicData>
            </a:graphic>
          </wp:inline>
        </w:drawing>
      </w:r>
    </w:p>
    <w:p w14:paraId="1AA2E2F6" w14:textId="77777777" w:rsidR="00CE348F" w:rsidRDefault="00CE348F" w:rsidP="004915A9"/>
    <w:p w14:paraId="65125C28" w14:textId="77777777" w:rsidR="004915A9" w:rsidRDefault="004915A9" w:rsidP="004915A9"/>
    <w:p w14:paraId="4C340CD8" w14:textId="77777777" w:rsidR="004915A9" w:rsidRPr="004915A9" w:rsidRDefault="004915A9" w:rsidP="004915A9"/>
    <w:p w14:paraId="567383C2" w14:textId="4FA7F496" w:rsidR="007632E0" w:rsidRDefault="007632E0" w:rsidP="007632E0">
      <w:pPr>
        <w:pStyle w:val="Heading3Numbered"/>
      </w:pPr>
      <w:r>
        <w:t>Custom Procedure</w:t>
      </w:r>
      <w:r w:rsidR="006959A9">
        <w:t>s</w:t>
      </w:r>
    </w:p>
    <w:p w14:paraId="24A34016" w14:textId="49C7DEFE" w:rsidR="007632E0" w:rsidRDefault="007632E0" w:rsidP="007632E0">
      <w:r w:rsidRPr="007632E0">
        <w:t xml:space="preserve">A custom procedure computes a list of users eligible to receive the workflow and inserts the records into the new database table: </w:t>
      </w:r>
      <w:proofErr w:type="spellStart"/>
      <w:r w:rsidRPr="007632E0">
        <w:t>My_Routing_History_Destinations</w:t>
      </w:r>
      <w:proofErr w:type="spellEnd"/>
      <w:r w:rsidRPr="007632E0">
        <w:t>. This table is used in inbox counters, workflow approval screens, and email notifications.</w:t>
      </w:r>
    </w:p>
    <w:p w14:paraId="4BB7DBE7" w14:textId="77777777" w:rsidR="006959A9" w:rsidRDefault="006959A9" w:rsidP="007632E0"/>
    <w:p w14:paraId="2E7890B4" w14:textId="0CDAAE7B" w:rsidR="006959A9" w:rsidRDefault="006959A9" w:rsidP="006959A9">
      <w:r w:rsidRPr="006959A9">
        <w:rPr>
          <w:b/>
          <w:bCs/>
        </w:rPr>
        <w:t>Sample procedure</w:t>
      </w:r>
      <w:r>
        <w:t xml:space="preserve">: </w:t>
      </w:r>
      <w:r w:rsidRPr="006959A9">
        <w:t>__</w:t>
      </w:r>
      <w:proofErr w:type="spellStart"/>
      <w:r w:rsidRPr="006959A9">
        <w:t>HRF_SP_WF_CustomDestinationHRGroup_Sample</w:t>
      </w:r>
      <w:proofErr w:type="spellEnd"/>
    </w:p>
    <w:p w14:paraId="5078343B" w14:textId="77777777" w:rsidR="006959A9" w:rsidRDefault="006959A9" w:rsidP="007632E0"/>
    <w:p w14:paraId="4F22DFC2" w14:textId="77777777" w:rsidR="006959A9" w:rsidRPr="006959A9" w:rsidRDefault="006959A9" w:rsidP="006959A9">
      <w:r w:rsidRPr="006959A9">
        <w:t>This stored procedure is designed to assign specific HR group members to a workflow step in a SQL Server environment. Here’s how it works:</w:t>
      </w:r>
    </w:p>
    <w:p w14:paraId="07EEF623" w14:textId="77777777" w:rsidR="006959A9" w:rsidRPr="006959A9" w:rsidRDefault="006959A9" w:rsidP="006959A9">
      <w:pPr>
        <w:rPr>
          <w:b/>
          <w:bCs/>
        </w:rPr>
      </w:pPr>
      <w:r w:rsidRPr="006959A9">
        <w:rPr>
          <w:b/>
          <w:bCs/>
        </w:rPr>
        <w:t>1. Procedure Initialization</w:t>
      </w:r>
    </w:p>
    <w:p w14:paraId="75655C53" w14:textId="77777777" w:rsidR="006959A9" w:rsidRPr="006959A9" w:rsidRDefault="006959A9" w:rsidP="006959A9">
      <w:r w:rsidRPr="006959A9">
        <w:t>The procedure starts by checking whether it already exists, and if it does, it deletes the existing version before creating a new one.</w:t>
      </w:r>
    </w:p>
    <w:p w14:paraId="4C93E485" w14:textId="77777777" w:rsidR="006959A9" w:rsidRPr="006959A9" w:rsidRDefault="006959A9" w:rsidP="006959A9">
      <w:pPr>
        <w:rPr>
          <w:b/>
          <w:bCs/>
        </w:rPr>
      </w:pPr>
      <w:r w:rsidRPr="006959A9">
        <w:rPr>
          <w:b/>
          <w:bCs/>
        </w:rPr>
        <w:t>2. Parameters</w:t>
      </w:r>
    </w:p>
    <w:p w14:paraId="60B2B2A2" w14:textId="77777777" w:rsidR="006959A9" w:rsidRPr="006959A9" w:rsidRDefault="006959A9" w:rsidP="006959A9">
      <w:r w:rsidRPr="006959A9">
        <w:t>It takes two parameters:</w:t>
      </w:r>
    </w:p>
    <w:p w14:paraId="427BD568" w14:textId="77777777" w:rsidR="006959A9" w:rsidRPr="006959A9" w:rsidRDefault="006959A9" w:rsidP="006959A9">
      <w:pPr>
        <w:numPr>
          <w:ilvl w:val="0"/>
          <w:numId w:val="12"/>
        </w:numPr>
      </w:pPr>
      <w:r w:rsidRPr="006959A9">
        <w:rPr>
          <w:b/>
          <w:bCs/>
        </w:rPr>
        <w:t>@RequestId</w:t>
      </w:r>
      <w:r w:rsidRPr="006959A9">
        <w:t>: The ID of the workflow request.</w:t>
      </w:r>
    </w:p>
    <w:p w14:paraId="23B6C77B" w14:textId="77777777" w:rsidR="006959A9" w:rsidRPr="006959A9" w:rsidRDefault="006959A9" w:rsidP="006959A9">
      <w:pPr>
        <w:numPr>
          <w:ilvl w:val="0"/>
          <w:numId w:val="12"/>
        </w:numPr>
      </w:pPr>
      <w:r w:rsidRPr="006959A9">
        <w:rPr>
          <w:b/>
          <w:bCs/>
        </w:rPr>
        <w:lastRenderedPageBreak/>
        <w:t>@Current_IR</w:t>
      </w:r>
      <w:r w:rsidRPr="006959A9">
        <w:t>: The current workflow step identifier (called "Instance Reference" or IR). If this value is not provided (defaults to -1), it will be fetched from another table (</w:t>
      </w:r>
      <w:proofErr w:type="spellStart"/>
      <w:r w:rsidRPr="006959A9">
        <w:t>My_Requests</w:t>
      </w:r>
      <w:proofErr w:type="spellEnd"/>
      <w:r w:rsidRPr="006959A9">
        <w:t>) using the @RequestId.</w:t>
      </w:r>
    </w:p>
    <w:p w14:paraId="360F8536" w14:textId="77777777" w:rsidR="006959A9" w:rsidRPr="006959A9" w:rsidRDefault="006959A9" w:rsidP="006959A9">
      <w:pPr>
        <w:rPr>
          <w:b/>
          <w:bCs/>
        </w:rPr>
      </w:pPr>
      <w:r w:rsidRPr="006959A9">
        <w:rPr>
          <w:b/>
          <w:bCs/>
        </w:rPr>
        <w:t>3. Fetching the Current Workflow Step</w:t>
      </w:r>
    </w:p>
    <w:p w14:paraId="0C76460E" w14:textId="77777777" w:rsidR="006959A9" w:rsidRPr="006959A9" w:rsidRDefault="006959A9" w:rsidP="006959A9">
      <w:r w:rsidRPr="006959A9">
        <w:t xml:space="preserve">If the @Current_IR value is not supplied, the procedure retrieves the relevant workflow step for the given request ID by querying the </w:t>
      </w:r>
      <w:proofErr w:type="spellStart"/>
      <w:r w:rsidRPr="006959A9">
        <w:t>My_Requests</w:t>
      </w:r>
      <w:proofErr w:type="spellEnd"/>
      <w:r w:rsidRPr="006959A9">
        <w:t xml:space="preserve"> table. This step ensures the procedure always works with the correct workflow instance.</w:t>
      </w:r>
    </w:p>
    <w:p w14:paraId="306A4DF8" w14:textId="77777777" w:rsidR="006959A9" w:rsidRPr="006959A9" w:rsidRDefault="006959A9" w:rsidP="006959A9">
      <w:pPr>
        <w:rPr>
          <w:b/>
          <w:bCs/>
        </w:rPr>
      </w:pPr>
      <w:r w:rsidRPr="006959A9">
        <w:rPr>
          <w:b/>
          <w:bCs/>
        </w:rPr>
        <w:t>4. Clearing Previous Destinations</w:t>
      </w:r>
    </w:p>
    <w:p w14:paraId="793DF67C" w14:textId="77777777" w:rsidR="006959A9" w:rsidRPr="006959A9" w:rsidRDefault="006959A9" w:rsidP="006959A9">
      <w:r w:rsidRPr="006959A9">
        <w:t xml:space="preserve">The procedure then deletes any previous custom destinations related to this request and workflow step from the </w:t>
      </w:r>
      <w:proofErr w:type="spellStart"/>
      <w:r w:rsidRPr="006959A9">
        <w:t>My_Routing_History_Destinations</w:t>
      </w:r>
      <w:proofErr w:type="spellEnd"/>
      <w:r w:rsidRPr="006959A9">
        <w:t xml:space="preserve"> table. This ensures that only the most up-to-date destinations are recorded.</w:t>
      </w:r>
    </w:p>
    <w:p w14:paraId="5925F99E" w14:textId="77777777" w:rsidR="006959A9" w:rsidRPr="006959A9" w:rsidRDefault="006959A9" w:rsidP="006959A9">
      <w:pPr>
        <w:rPr>
          <w:b/>
          <w:bCs/>
        </w:rPr>
      </w:pPr>
      <w:r w:rsidRPr="006959A9">
        <w:rPr>
          <w:b/>
          <w:bCs/>
        </w:rPr>
        <w:t>5. Inserting New Workflow Destinations</w:t>
      </w:r>
    </w:p>
    <w:p w14:paraId="20E604EE" w14:textId="77777777" w:rsidR="006959A9" w:rsidRPr="006959A9" w:rsidRDefault="006959A9" w:rsidP="006959A9">
      <w:r w:rsidRPr="006959A9">
        <w:t xml:space="preserve">The key part of the procedure inserts a set of users into the </w:t>
      </w:r>
      <w:proofErr w:type="spellStart"/>
      <w:r w:rsidRPr="006959A9">
        <w:t>My_Routing_History_Destinations</w:t>
      </w:r>
      <w:proofErr w:type="spellEnd"/>
      <w:r w:rsidRPr="006959A9">
        <w:t xml:space="preserve"> table, which will be the workflow destinations for the current step. Specifically, it:</w:t>
      </w:r>
    </w:p>
    <w:p w14:paraId="3357F2D5" w14:textId="77777777" w:rsidR="006959A9" w:rsidRPr="006959A9" w:rsidRDefault="006959A9" w:rsidP="006959A9">
      <w:pPr>
        <w:numPr>
          <w:ilvl w:val="0"/>
          <w:numId w:val="13"/>
        </w:numPr>
      </w:pPr>
      <w:r w:rsidRPr="006959A9">
        <w:t xml:space="preserve">Selects the top 3 active users from the </w:t>
      </w:r>
      <w:r w:rsidRPr="006959A9">
        <w:rPr>
          <w:b/>
          <w:bCs/>
        </w:rPr>
        <w:t>Human Resources</w:t>
      </w:r>
      <w:r w:rsidRPr="006959A9">
        <w:t xml:space="preserve"> group.</w:t>
      </w:r>
    </w:p>
    <w:p w14:paraId="500B9D16" w14:textId="77777777" w:rsidR="006959A9" w:rsidRPr="006959A9" w:rsidRDefault="006959A9" w:rsidP="006959A9">
      <w:pPr>
        <w:numPr>
          <w:ilvl w:val="0"/>
          <w:numId w:val="13"/>
        </w:numPr>
      </w:pPr>
      <w:r w:rsidRPr="006959A9">
        <w:t>These users are marked as the workflow "destinations" (i.e., the people responsible for approving or interacting with the workflow at this step).</w:t>
      </w:r>
    </w:p>
    <w:p w14:paraId="6896284F" w14:textId="77777777" w:rsidR="006959A9" w:rsidRPr="006959A9" w:rsidRDefault="006959A9" w:rsidP="006959A9">
      <w:r w:rsidRPr="006959A9">
        <w:t xml:space="preserve">The users inserted into the </w:t>
      </w:r>
      <w:proofErr w:type="spellStart"/>
      <w:r w:rsidRPr="006959A9">
        <w:t>My_Routing_History_Destinations</w:t>
      </w:r>
      <w:proofErr w:type="spellEnd"/>
      <w:r w:rsidRPr="006959A9">
        <w:t xml:space="preserve"> table will be those responsible for the next steps in the workflow. The destinations can later be used for notifications, inbox counters, or workflow approval screens.</w:t>
      </w:r>
    </w:p>
    <w:p w14:paraId="1D8C0199" w14:textId="77777777" w:rsidR="006959A9" w:rsidRDefault="006959A9" w:rsidP="007632E0"/>
    <w:p w14:paraId="1B91841D" w14:textId="77777777" w:rsidR="006959A9" w:rsidRDefault="006959A9" w:rsidP="006959A9"/>
    <w:p w14:paraId="38861178"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CREATE PROCEDURE </w:t>
      </w:r>
      <w:proofErr w:type="spellStart"/>
      <w:proofErr w:type="gramStart"/>
      <w:r w:rsidRPr="006959A9">
        <w:rPr>
          <w:i/>
          <w:iCs/>
        </w:rPr>
        <w:t>dbo</w:t>
      </w:r>
      <w:proofErr w:type="spellEnd"/>
      <w:r w:rsidRPr="006959A9">
        <w:rPr>
          <w:i/>
          <w:iCs/>
        </w:rPr>
        <w:t>.[</w:t>
      </w:r>
      <w:proofErr w:type="gramEnd"/>
      <w:r w:rsidRPr="006959A9">
        <w:rPr>
          <w:i/>
          <w:iCs/>
        </w:rPr>
        <w:t>__</w:t>
      </w:r>
      <w:proofErr w:type="spellStart"/>
      <w:r w:rsidRPr="006959A9">
        <w:rPr>
          <w:i/>
          <w:iCs/>
        </w:rPr>
        <w:t>HRF_SP_WF_CustomDestinationHRGroup_Sample</w:t>
      </w:r>
      <w:proofErr w:type="spellEnd"/>
      <w:r w:rsidRPr="006959A9">
        <w:rPr>
          <w:i/>
          <w:iCs/>
        </w:rPr>
        <w:t>]</w:t>
      </w:r>
    </w:p>
    <w:p w14:paraId="0A5906A2"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w:t>
      </w:r>
    </w:p>
    <w:p w14:paraId="146026C2"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@RequestId INT,</w:t>
      </w:r>
    </w:p>
    <w:p w14:paraId="47BB92E7"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@Current_IR INT = -1 -- Current IR from </w:t>
      </w:r>
      <w:proofErr w:type="spellStart"/>
      <w:r w:rsidRPr="006959A9">
        <w:rPr>
          <w:i/>
          <w:iCs/>
        </w:rPr>
        <w:t>My_Requests</w:t>
      </w:r>
      <w:proofErr w:type="spellEnd"/>
      <w:r w:rsidRPr="006959A9">
        <w:rPr>
          <w:i/>
          <w:iCs/>
        </w:rPr>
        <w:t>, default set to -1</w:t>
      </w:r>
    </w:p>
    <w:p w14:paraId="01FF8B21"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w:t>
      </w:r>
    </w:p>
    <w:p w14:paraId="438910FC"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AS</w:t>
      </w:r>
    </w:p>
    <w:p w14:paraId="7C5D5C87"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BEGIN</w:t>
      </w:r>
    </w:p>
    <w:p w14:paraId="24B394BD"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 AUTH: Brendan Oberholzer</w:t>
      </w:r>
    </w:p>
    <w:p w14:paraId="185DED81"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 DATE: 2027-09-23</w:t>
      </w:r>
    </w:p>
    <w:p w14:paraId="666D3558" w14:textId="6B3D8F45"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 PURPOSE: Get </w:t>
      </w:r>
      <w:r w:rsidR="008E71F8">
        <w:rPr>
          <w:i/>
          <w:iCs/>
        </w:rPr>
        <w:t>[CLEINTNAME]</w:t>
      </w:r>
      <w:r w:rsidRPr="006959A9">
        <w:rPr>
          <w:i/>
          <w:iCs/>
        </w:rPr>
        <w:t xml:space="preserve"> Custom HR Group Members for workflow destination</w:t>
      </w:r>
    </w:p>
    <w:p w14:paraId="06A455C0"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697A65FD"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SET NOCOUNT </w:t>
      </w:r>
      <w:proofErr w:type="gramStart"/>
      <w:r w:rsidRPr="006959A9">
        <w:rPr>
          <w:i/>
          <w:iCs/>
        </w:rPr>
        <w:t>ON;</w:t>
      </w:r>
      <w:proofErr w:type="gramEnd"/>
    </w:p>
    <w:p w14:paraId="17A78071"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0FF72740"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lastRenderedPageBreak/>
        <w:t xml:space="preserve">    -- If @Current_IR is not provided, retrieve it from </w:t>
      </w:r>
      <w:proofErr w:type="spellStart"/>
      <w:r w:rsidRPr="006959A9">
        <w:rPr>
          <w:i/>
          <w:iCs/>
        </w:rPr>
        <w:t>My_Requests</w:t>
      </w:r>
      <w:proofErr w:type="spellEnd"/>
      <w:r w:rsidRPr="006959A9">
        <w:rPr>
          <w:i/>
          <w:iCs/>
        </w:rPr>
        <w:t xml:space="preserve"> based on @RequestId</w:t>
      </w:r>
    </w:p>
    <w:p w14:paraId="17A97E92"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IF </w:t>
      </w:r>
      <w:proofErr w:type="gramStart"/>
      <w:r w:rsidRPr="006959A9">
        <w:rPr>
          <w:i/>
          <w:iCs/>
        </w:rPr>
        <w:t>ISNULL(</w:t>
      </w:r>
      <w:proofErr w:type="gramEnd"/>
      <w:r w:rsidRPr="006959A9">
        <w:rPr>
          <w:i/>
          <w:iCs/>
        </w:rPr>
        <w:t>@Current_IR, -1) = -1</w:t>
      </w:r>
    </w:p>
    <w:p w14:paraId="5C6962FB"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BEGIN</w:t>
      </w:r>
    </w:p>
    <w:p w14:paraId="52071D03"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SELECT @Current_IR = </w:t>
      </w:r>
      <w:proofErr w:type="spellStart"/>
      <w:r w:rsidRPr="006959A9">
        <w:rPr>
          <w:i/>
          <w:iCs/>
        </w:rPr>
        <w:t>Current_IR</w:t>
      </w:r>
      <w:proofErr w:type="spellEnd"/>
    </w:p>
    <w:p w14:paraId="75F0D028"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FROM </w:t>
      </w:r>
      <w:proofErr w:type="spellStart"/>
      <w:r w:rsidRPr="006959A9">
        <w:rPr>
          <w:i/>
          <w:iCs/>
        </w:rPr>
        <w:t>My_Requests</w:t>
      </w:r>
      <w:proofErr w:type="spellEnd"/>
      <w:r w:rsidRPr="006959A9">
        <w:rPr>
          <w:i/>
          <w:iCs/>
        </w:rPr>
        <w:t xml:space="preserve"> </w:t>
      </w:r>
    </w:p>
    <w:p w14:paraId="326E8718"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WHERE </w:t>
      </w:r>
      <w:proofErr w:type="spellStart"/>
      <w:r w:rsidRPr="006959A9">
        <w:rPr>
          <w:i/>
          <w:iCs/>
        </w:rPr>
        <w:t>Req_ID</w:t>
      </w:r>
      <w:proofErr w:type="spellEnd"/>
      <w:r w:rsidRPr="006959A9">
        <w:rPr>
          <w:i/>
          <w:iCs/>
        </w:rPr>
        <w:t xml:space="preserve"> = @</w:t>
      </w:r>
      <w:proofErr w:type="gramStart"/>
      <w:r w:rsidRPr="006959A9">
        <w:rPr>
          <w:i/>
          <w:iCs/>
        </w:rPr>
        <w:t>RequestId;</w:t>
      </w:r>
      <w:proofErr w:type="gramEnd"/>
    </w:p>
    <w:p w14:paraId="5541613C"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END</w:t>
      </w:r>
    </w:p>
    <w:p w14:paraId="5551D2D0" w14:textId="77777777" w:rsid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1D1156E2" w14:textId="75A4FB83"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ab/>
        <w:t xml:space="preserve">/* Get Emp Info </w:t>
      </w:r>
      <w:proofErr w:type="gramStart"/>
      <w:r w:rsidRPr="006959A9">
        <w:rPr>
          <w:i/>
          <w:iCs/>
        </w:rPr>
        <w:t>And</w:t>
      </w:r>
      <w:proofErr w:type="gramEnd"/>
      <w:r w:rsidRPr="006959A9">
        <w:rPr>
          <w:i/>
          <w:iCs/>
        </w:rPr>
        <w:t xml:space="preserve"> </w:t>
      </w:r>
      <w:proofErr w:type="spellStart"/>
      <w:r w:rsidRPr="006959A9">
        <w:rPr>
          <w:i/>
          <w:iCs/>
        </w:rPr>
        <w:t>Lv_Type</w:t>
      </w:r>
      <w:proofErr w:type="spellEnd"/>
      <w:r w:rsidRPr="006959A9">
        <w:rPr>
          <w:i/>
          <w:iCs/>
        </w:rPr>
        <w:t xml:space="preserve"> from </w:t>
      </w:r>
      <w:proofErr w:type="spellStart"/>
      <w:r w:rsidRPr="006959A9">
        <w:rPr>
          <w:i/>
          <w:iCs/>
        </w:rPr>
        <w:t>my_Leave_Requests</w:t>
      </w:r>
      <w:proofErr w:type="spellEnd"/>
    </w:p>
    <w:p w14:paraId="3D3EE6BB"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ab/>
      </w:r>
      <w:r w:rsidRPr="006959A9">
        <w:rPr>
          <w:i/>
          <w:iCs/>
        </w:rPr>
        <w:tab/>
        <w:t xml:space="preserve">Select </w:t>
      </w:r>
      <w:proofErr w:type="spellStart"/>
      <w:r w:rsidRPr="006959A9">
        <w:rPr>
          <w:i/>
          <w:iCs/>
        </w:rPr>
        <w:t>Comp_Code</w:t>
      </w:r>
      <w:proofErr w:type="spellEnd"/>
      <w:r w:rsidRPr="006959A9">
        <w:rPr>
          <w:i/>
          <w:iCs/>
        </w:rPr>
        <w:t xml:space="preserve">, </w:t>
      </w:r>
      <w:proofErr w:type="spellStart"/>
      <w:r w:rsidRPr="006959A9">
        <w:rPr>
          <w:i/>
          <w:iCs/>
        </w:rPr>
        <w:t>Emp_No</w:t>
      </w:r>
      <w:proofErr w:type="spellEnd"/>
      <w:r w:rsidRPr="006959A9">
        <w:rPr>
          <w:i/>
          <w:iCs/>
        </w:rPr>
        <w:t xml:space="preserve">, </w:t>
      </w:r>
      <w:proofErr w:type="spellStart"/>
      <w:r w:rsidRPr="006959A9">
        <w:rPr>
          <w:i/>
          <w:iCs/>
        </w:rPr>
        <w:t>Lv_Type_Id</w:t>
      </w:r>
      <w:proofErr w:type="spellEnd"/>
      <w:r w:rsidRPr="006959A9">
        <w:rPr>
          <w:i/>
          <w:iCs/>
        </w:rPr>
        <w:t xml:space="preserve"> From </w:t>
      </w:r>
      <w:proofErr w:type="spellStart"/>
      <w:r w:rsidRPr="006959A9">
        <w:rPr>
          <w:i/>
          <w:iCs/>
        </w:rPr>
        <w:t>my_Leave_Requests</w:t>
      </w:r>
      <w:proofErr w:type="spellEnd"/>
      <w:r w:rsidRPr="006959A9">
        <w:rPr>
          <w:i/>
          <w:iCs/>
        </w:rPr>
        <w:t xml:space="preserve"> l Where </w:t>
      </w:r>
      <w:proofErr w:type="spellStart"/>
      <w:r w:rsidRPr="006959A9">
        <w:rPr>
          <w:i/>
          <w:iCs/>
        </w:rPr>
        <w:t>RequestID</w:t>
      </w:r>
      <w:proofErr w:type="spellEnd"/>
      <w:r w:rsidRPr="006959A9">
        <w:rPr>
          <w:i/>
          <w:iCs/>
        </w:rPr>
        <w:t xml:space="preserve"> = @RequestId</w:t>
      </w:r>
    </w:p>
    <w:p w14:paraId="483C1982" w14:textId="31266A7A" w:rsid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ab/>
        <w:t>*/</w:t>
      </w:r>
    </w:p>
    <w:p w14:paraId="66FF9286"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44AB5A7B"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 Remove previously computed custom destinations for the current workflow step</w:t>
      </w:r>
    </w:p>
    <w:p w14:paraId="7CBAFABE"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DELETE FROM </w:t>
      </w:r>
      <w:proofErr w:type="spellStart"/>
      <w:r w:rsidRPr="006959A9">
        <w:rPr>
          <w:i/>
          <w:iCs/>
        </w:rPr>
        <w:t>My_Routing_History_Destinations</w:t>
      </w:r>
      <w:proofErr w:type="spellEnd"/>
      <w:r w:rsidRPr="006959A9">
        <w:rPr>
          <w:i/>
          <w:iCs/>
        </w:rPr>
        <w:t xml:space="preserve"> </w:t>
      </w:r>
    </w:p>
    <w:p w14:paraId="2C3257F7"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WHERE </w:t>
      </w:r>
      <w:proofErr w:type="spellStart"/>
      <w:r w:rsidRPr="006959A9">
        <w:rPr>
          <w:i/>
          <w:iCs/>
        </w:rPr>
        <w:t>Req_ID</w:t>
      </w:r>
      <w:proofErr w:type="spellEnd"/>
      <w:r w:rsidRPr="006959A9">
        <w:rPr>
          <w:i/>
          <w:iCs/>
        </w:rPr>
        <w:t xml:space="preserve"> = @RequestId AND </w:t>
      </w:r>
      <w:proofErr w:type="spellStart"/>
      <w:r w:rsidRPr="006959A9">
        <w:rPr>
          <w:i/>
          <w:iCs/>
        </w:rPr>
        <w:t>Current_IR</w:t>
      </w:r>
      <w:proofErr w:type="spellEnd"/>
      <w:r w:rsidRPr="006959A9">
        <w:rPr>
          <w:i/>
          <w:iCs/>
        </w:rPr>
        <w:t xml:space="preserve"> = @Current_</w:t>
      </w:r>
      <w:proofErr w:type="gramStart"/>
      <w:r w:rsidRPr="006959A9">
        <w:rPr>
          <w:i/>
          <w:iCs/>
        </w:rPr>
        <w:t>IR;</w:t>
      </w:r>
      <w:proofErr w:type="gramEnd"/>
    </w:p>
    <w:p w14:paraId="22656BD5"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27E6A0B3"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 Insert the top 3 active HR users into custom destinations</w:t>
      </w:r>
    </w:p>
    <w:p w14:paraId="55AFB018"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INSERT INTO </w:t>
      </w:r>
      <w:proofErr w:type="spellStart"/>
      <w:r w:rsidRPr="006959A9">
        <w:rPr>
          <w:i/>
          <w:iCs/>
        </w:rPr>
        <w:t>My_Routing_History_Destinations</w:t>
      </w:r>
      <w:proofErr w:type="spellEnd"/>
      <w:r w:rsidRPr="006959A9">
        <w:rPr>
          <w:i/>
          <w:iCs/>
        </w:rPr>
        <w:t xml:space="preserve"> </w:t>
      </w:r>
    </w:p>
    <w:p w14:paraId="500363FB"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w:t>
      </w:r>
      <w:proofErr w:type="spellStart"/>
      <w:r w:rsidRPr="006959A9">
        <w:rPr>
          <w:i/>
          <w:iCs/>
        </w:rPr>
        <w:t>Req_ID</w:t>
      </w:r>
      <w:proofErr w:type="spellEnd"/>
      <w:r w:rsidRPr="006959A9">
        <w:rPr>
          <w:i/>
          <w:iCs/>
        </w:rPr>
        <w:t xml:space="preserve">, </w:t>
      </w:r>
      <w:proofErr w:type="spellStart"/>
      <w:r w:rsidRPr="006959A9">
        <w:rPr>
          <w:i/>
          <w:iCs/>
        </w:rPr>
        <w:t>Current_IR</w:t>
      </w:r>
      <w:proofErr w:type="spellEnd"/>
      <w:r w:rsidRPr="006959A9">
        <w:rPr>
          <w:i/>
          <w:iCs/>
        </w:rPr>
        <w:t>, DESTINATION_TYPE, DESTINATION_ID)</w:t>
      </w:r>
    </w:p>
    <w:p w14:paraId="2D1F772A"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SELECT TOP 3</w:t>
      </w:r>
    </w:p>
    <w:p w14:paraId="2B2B5E13"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@RequestId, </w:t>
      </w:r>
    </w:p>
    <w:p w14:paraId="39C4D43F"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@Current_IR, </w:t>
      </w:r>
    </w:p>
    <w:p w14:paraId="4F0F4A74"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'U', -- 'U': User (Email only implemented for users, not groups)</w:t>
      </w:r>
    </w:p>
    <w:p w14:paraId="18A82E9E"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w:t>
      </w:r>
      <w:proofErr w:type="spellStart"/>
      <w:proofErr w:type="gramStart"/>
      <w:r w:rsidRPr="006959A9">
        <w:rPr>
          <w:i/>
          <w:iCs/>
        </w:rPr>
        <w:t>ug.UserId</w:t>
      </w:r>
      <w:proofErr w:type="spellEnd"/>
      <w:proofErr w:type="gramEnd"/>
    </w:p>
    <w:p w14:paraId="07111B26"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FROM </w:t>
      </w:r>
      <w:proofErr w:type="spellStart"/>
      <w:r w:rsidRPr="006959A9">
        <w:rPr>
          <w:i/>
          <w:iCs/>
        </w:rPr>
        <w:t>myGroups</w:t>
      </w:r>
      <w:proofErr w:type="spellEnd"/>
      <w:r w:rsidRPr="006959A9">
        <w:rPr>
          <w:i/>
          <w:iCs/>
        </w:rPr>
        <w:t xml:space="preserve"> g</w:t>
      </w:r>
    </w:p>
    <w:p w14:paraId="364B39AD"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INNER JOIN </w:t>
      </w:r>
      <w:proofErr w:type="spellStart"/>
      <w:r w:rsidRPr="006959A9">
        <w:rPr>
          <w:i/>
          <w:iCs/>
        </w:rPr>
        <w:t>User_Groups</w:t>
      </w:r>
      <w:proofErr w:type="spellEnd"/>
      <w:r w:rsidRPr="006959A9">
        <w:rPr>
          <w:i/>
          <w:iCs/>
        </w:rPr>
        <w:t xml:space="preserve"> ug ON </w:t>
      </w:r>
      <w:proofErr w:type="spellStart"/>
      <w:proofErr w:type="gramStart"/>
      <w:r w:rsidRPr="006959A9">
        <w:rPr>
          <w:i/>
          <w:iCs/>
        </w:rPr>
        <w:t>ug.GroupId</w:t>
      </w:r>
      <w:proofErr w:type="spellEnd"/>
      <w:proofErr w:type="gramEnd"/>
      <w:r w:rsidRPr="006959A9">
        <w:rPr>
          <w:i/>
          <w:iCs/>
        </w:rPr>
        <w:t xml:space="preserve"> = </w:t>
      </w:r>
      <w:proofErr w:type="spellStart"/>
      <w:r w:rsidRPr="006959A9">
        <w:rPr>
          <w:i/>
          <w:iCs/>
        </w:rPr>
        <w:t>g.GroupID</w:t>
      </w:r>
      <w:proofErr w:type="spellEnd"/>
    </w:p>
    <w:p w14:paraId="7EF07683"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INNER JOIN Users u ON </w:t>
      </w:r>
      <w:proofErr w:type="spellStart"/>
      <w:proofErr w:type="gramStart"/>
      <w:r w:rsidRPr="006959A9">
        <w:rPr>
          <w:i/>
          <w:iCs/>
        </w:rPr>
        <w:t>u.User</w:t>
      </w:r>
      <w:proofErr w:type="gramEnd"/>
      <w:r w:rsidRPr="006959A9">
        <w:rPr>
          <w:i/>
          <w:iCs/>
        </w:rPr>
        <w:t>_ID</w:t>
      </w:r>
      <w:proofErr w:type="spellEnd"/>
      <w:r w:rsidRPr="006959A9">
        <w:rPr>
          <w:i/>
          <w:iCs/>
        </w:rPr>
        <w:t xml:space="preserve"> = </w:t>
      </w:r>
      <w:proofErr w:type="spellStart"/>
      <w:r w:rsidRPr="006959A9">
        <w:rPr>
          <w:i/>
          <w:iCs/>
        </w:rPr>
        <w:t>ug.UserId</w:t>
      </w:r>
      <w:proofErr w:type="spellEnd"/>
    </w:p>
    <w:p w14:paraId="69FF8988"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WHERE </w:t>
      </w:r>
      <w:proofErr w:type="spellStart"/>
      <w:proofErr w:type="gramStart"/>
      <w:r w:rsidRPr="006959A9">
        <w:rPr>
          <w:i/>
          <w:iCs/>
        </w:rPr>
        <w:t>g.GroupName</w:t>
      </w:r>
      <w:proofErr w:type="spellEnd"/>
      <w:proofErr w:type="gramEnd"/>
      <w:r w:rsidRPr="006959A9">
        <w:rPr>
          <w:i/>
          <w:iCs/>
        </w:rPr>
        <w:t xml:space="preserve"> = 'Human Resources' </w:t>
      </w:r>
    </w:p>
    <w:p w14:paraId="0B4C0FAF"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 xml:space="preserve">      AND </w:t>
      </w:r>
      <w:proofErr w:type="spellStart"/>
      <w:proofErr w:type="gramStart"/>
      <w:r w:rsidRPr="006959A9">
        <w:rPr>
          <w:i/>
          <w:iCs/>
        </w:rPr>
        <w:t>u.Active</w:t>
      </w:r>
      <w:proofErr w:type="spellEnd"/>
      <w:proofErr w:type="gramEnd"/>
      <w:r w:rsidRPr="006959A9">
        <w:rPr>
          <w:i/>
          <w:iCs/>
        </w:rPr>
        <w:t xml:space="preserve"> = 1;</w:t>
      </w:r>
    </w:p>
    <w:p w14:paraId="000267EC"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p>
    <w:p w14:paraId="775976D0" w14:textId="77777777" w:rsidR="006959A9" w:rsidRPr="006959A9" w:rsidRDefault="006959A9" w:rsidP="006959A9">
      <w:pPr>
        <w:pBdr>
          <w:top w:val="single" w:sz="4" w:space="1" w:color="auto" w:shadow="1"/>
          <w:left w:val="single" w:sz="4" w:space="4" w:color="auto" w:shadow="1"/>
          <w:bottom w:val="single" w:sz="4" w:space="1" w:color="auto" w:shadow="1"/>
          <w:right w:val="single" w:sz="4" w:space="4" w:color="auto" w:shadow="1"/>
        </w:pBdr>
        <w:ind w:left="680"/>
        <w:rPr>
          <w:i/>
          <w:iCs/>
        </w:rPr>
      </w:pPr>
      <w:r w:rsidRPr="006959A9">
        <w:rPr>
          <w:i/>
          <w:iCs/>
        </w:rPr>
        <w:t>END</w:t>
      </w:r>
    </w:p>
    <w:p w14:paraId="3ACA86D7" w14:textId="77777777" w:rsidR="007632E0" w:rsidRDefault="007632E0" w:rsidP="007632E0"/>
    <w:p w14:paraId="15332812" w14:textId="17B4720E" w:rsidR="006153D6" w:rsidRPr="006153D6" w:rsidRDefault="006153D6" w:rsidP="007632E0">
      <w:pPr>
        <w:rPr>
          <w:b/>
          <w:bCs/>
        </w:rPr>
      </w:pPr>
      <w:proofErr w:type="spellStart"/>
      <w:r w:rsidRPr="006153D6">
        <w:rPr>
          <w:b/>
          <w:bCs/>
        </w:rPr>
        <w:t>My_Routing_History_Destinations</w:t>
      </w:r>
      <w:proofErr w:type="spellEnd"/>
    </w:p>
    <w:p w14:paraId="2DA3B3A3" w14:textId="4F062F7C" w:rsidR="006153D6" w:rsidRDefault="006153D6" w:rsidP="007632E0">
      <w:r w:rsidRPr="006153D6">
        <w:lastRenderedPageBreak/>
        <w:t xml:space="preserve">The </w:t>
      </w:r>
      <w:proofErr w:type="spellStart"/>
      <w:r w:rsidRPr="006153D6">
        <w:t>My_Routing_History_Destinations</w:t>
      </w:r>
      <w:proofErr w:type="spellEnd"/>
      <w:r w:rsidRPr="006153D6">
        <w:t xml:space="preserve"> table is designed to store information about who (users, groups, etc.) is responsible for handling specific workflow steps for a request. It tracks workflow routing information, making it essential for managing approvals, notifications, and other workflow-related tasks in the system.</w:t>
      </w:r>
    </w:p>
    <w:p w14:paraId="1E241D25" w14:textId="77777777" w:rsidR="006153D6" w:rsidRDefault="006153D6" w:rsidP="007632E0"/>
    <w:p w14:paraId="70F45C82" w14:textId="3F4D57EE" w:rsidR="006153D6" w:rsidRDefault="006153D6" w:rsidP="007632E0">
      <w:r w:rsidRPr="006153D6">
        <w:rPr>
          <w:noProof/>
        </w:rPr>
        <w:drawing>
          <wp:inline distT="0" distB="0" distL="0" distR="0" wp14:anchorId="02252919" wp14:editId="30D039FC">
            <wp:extent cx="4877481" cy="1905266"/>
            <wp:effectExtent l="0" t="0" r="0" b="0"/>
            <wp:docPr id="640438333"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38333" name="Picture 1" descr="A screenshot of a computer program&#10;&#10;Description automatically generated"/>
                    <pic:cNvPicPr/>
                  </pic:nvPicPr>
                  <pic:blipFill>
                    <a:blip r:embed="rId28"/>
                    <a:stretch>
                      <a:fillRect/>
                    </a:stretch>
                  </pic:blipFill>
                  <pic:spPr>
                    <a:xfrm>
                      <a:off x="0" y="0"/>
                      <a:ext cx="4877481" cy="1905266"/>
                    </a:xfrm>
                    <a:prstGeom prst="rect">
                      <a:avLst/>
                    </a:prstGeom>
                  </pic:spPr>
                </pic:pic>
              </a:graphicData>
            </a:graphic>
          </wp:inline>
        </w:drawing>
      </w:r>
    </w:p>
    <w:p w14:paraId="7D513E4E" w14:textId="77777777" w:rsidR="006153D6" w:rsidRPr="007632E0" w:rsidRDefault="006153D6" w:rsidP="007632E0"/>
    <w:p w14:paraId="1EBC2F8E" w14:textId="5D3E8932" w:rsidR="00BB7A5A" w:rsidRDefault="00BB7A5A" w:rsidP="00C169B2">
      <w:pPr>
        <w:pStyle w:val="Heading3Numbered"/>
      </w:pPr>
      <w:r>
        <w:t>System Notifications</w:t>
      </w:r>
    </w:p>
    <w:p w14:paraId="34792584" w14:textId="06D37371" w:rsidR="00BB7A5A" w:rsidRDefault="00BB7A5A" w:rsidP="00BB7A5A">
      <w:pPr>
        <w:pStyle w:val="BlockText"/>
      </w:pPr>
      <w:r>
        <w:t xml:space="preserve">System notifications should be updated to send to ALL </w:t>
      </w:r>
      <w:r w:rsidRPr="00BB7A5A">
        <w:t>recipients</w:t>
      </w:r>
      <w:r>
        <w:t xml:space="preserve"> in the </w:t>
      </w:r>
      <w:r w:rsidRPr="0087554F">
        <w:t>USER_LIST</w:t>
      </w:r>
      <w:r>
        <w:t>.</w:t>
      </w:r>
    </w:p>
    <w:p w14:paraId="5B623388" w14:textId="60ECF129" w:rsidR="00C169B2" w:rsidRPr="00C169B2" w:rsidRDefault="00C169B2" w:rsidP="00C169B2">
      <w:r>
        <w:t>The new, multi-assignment workflows will require the standard workflow notifications to be adjusted for group notifications.</w:t>
      </w:r>
    </w:p>
    <w:p w14:paraId="0A49DF38" w14:textId="60F7322C" w:rsidR="00BB7A5A" w:rsidRPr="00D05832" w:rsidRDefault="00BB7A5A" w:rsidP="00BB7A5A">
      <w:pPr>
        <w:pStyle w:val="BlockTextReqHeading"/>
      </w:pPr>
      <w:r>
        <w:t>System Notifications</w:t>
      </w:r>
    </w:p>
    <w:p w14:paraId="4F051161" w14:textId="6DBA4B7C" w:rsidR="00BB7A5A" w:rsidRDefault="00BB7A5A" w:rsidP="00BB7A5A">
      <w:pPr>
        <w:pStyle w:val="BlockTextMedium"/>
      </w:pPr>
      <w:r w:rsidRPr="00BB7A5A">
        <w:t>System notifications should be updated to send to ALL recipients in the USER_LIST.</w:t>
      </w:r>
    </w:p>
    <w:p w14:paraId="5C861D64" w14:textId="778BDDD5" w:rsidR="008C2903" w:rsidRDefault="008C2903" w:rsidP="00822F9F">
      <w:pPr>
        <w:pStyle w:val="Heading1Numbered"/>
      </w:pPr>
      <w:bookmarkStart w:id="19" w:name="_Toc177721973"/>
      <w:r>
        <w:lastRenderedPageBreak/>
        <w:t>Indicative Pricing</w:t>
      </w:r>
      <w:bookmarkEnd w:id="19"/>
    </w:p>
    <w:p w14:paraId="20226504" w14:textId="77777777" w:rsidR="00DC3F0F" w:rsidRDefault="00DC3F0F" w:rsidP="00DC3F0F">
      <w:r>
        <w:t>Based on our experience with similar projects, the anticipated project fees are as follows:</w:t>
      </w:r>
    </w:p>
    <w:p w14:paraId="6289FC34" w14:textId="77777777" w:rsidR="00A12032" w:rsidRDefault="00A12032" w:rsidP="00DC3F0F">
      <w:r w:rsidRPr="00A12032">
        <w:rPr>
          <w:highlight w:val="yellow"/>
        </w:rPr>
        <w:t xml:space="preserve">Select your preferred table layout and delete the others – as far as possible try to provide “Fee only” costing rather than “Per Hour” costing, </w:t>
      </w:r>
      <w:proofErr w:type="gramStart"/>
      <w:r w:rsidRPr="00A12032">
        <w:rPr>
          <w:highlight w:val="yellow"/>
        </w:rPr>
        <w:t>in order to</w:t>
      </w:r>
      <w:proofErr w:type="gramEnd"/>
      <w:r w:rsidRPr="00A12032">
        <w:rPr>
          <w:highlight w:val="yellow"/>
        </w:rPr>
        <w:t xml:space="preserve"> promote Solution Sales.</w:t>
      </w:r>
    </w:p>
    <w:tbl>
      <w:tblPr>
        <w:tblStyle w:val="TableGrid"/>
        <w:tblW w:w="9127"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43"/>
        <w:gridCol w:w="1984"/>
      </w:tblGrid>
      <w:tr w:rsidR="00DD5C94" w:rsidRPr="00164F27" w14:paraId="388FEC96" w14:textId="77777777" w:rsidTr="002A4CF9">
        <w:trPr>
          <w:cnfStyle w:val="100000000000" w:firstRow="1" w:lastRow="0" w:firstColumn="0" w:lastColumn="0" w:oddVBand="0" w:evenVBand="0" w:oddHBand="0" w:evenHBand="0" w:firstRowFirstColumn="0" w:firstRowLastColumn="0" w:lastRowFirstColumn="0" w:lastRowLastColumn="0"/>
          <w:tblHeader/>
        </w:trPr>
        <w:tc>
          <w:tcPr>
            <w:tcW w:w="7143" w:type="dxa"/>
          </w:tcPr>
          <w:p w14:paraId="629D481B" w14:textId="77777777" w:rsidR="00DD5C94" w:rsidRPr="00164F27" w:rsidRDefault="00DD5C94" w:rsidP="001377E5">
            <w:pPr>
              <w:pStyle w:val="TableHeading"/>
              <w:jc w:val="center"/>
            </w:pPr>
            <w:bookmarkStart w:id="20" w:name="_Toc339614237"/>
            <w:r w:rsidRPr="00164F27">
              <w:t>Description</w:t>
            </w:r>
          </w:p>
        </w:tc>
        <w:tc>
          <w:tcPr>
            <w:tcW w:w="1984" w:type="dxa"/>
          </w:tcPr>
          <w:p w14:paraId="46E41F41" w14:textId="77777777" w:rsidR="00DD5C94" w:rsidRPr="00164F27" w:rsidRDefault="00DD5C94" w:rsidP="001377E5">
            <w:pPr>
              <w:pStyle w:val="TableHeading"/>
              <w:jc w:val="center"/>
            </w:pPr>
            <w:r w:rsidRPr="00164F27">
              <w:t>Fee</w:t>
            </w:r>
          </w:p>
        </w:tc>
      </w:tr>
      <w:tr w:rsidR="00DD5C94" w:rsidRPr="00164F27" w14:paraId="6F66F0EF" w14:textId="77777777" w:rsidTr="002A4CF9">
        <w:trPr>
          <w:cnfStyle w:val="000000100000" w:firstRow="0" w:lastRow="0" w:firstColumn="0" w:lastColumn="0" w:oddVBand="0" w:evenVBand="0" w:oddHBand="1" w:evenHBand="0" w:firstRowFirstColumn="0" w:firstRowLastColumn="0" w:lastRowFirstColumn="0" w:lastRowLastColumn="0"/>
        </w:trPr>
        <w:tc>
          <w:tcPr>
            <w:tcW w:w="7143" w:type="dxa"/>
          </w:tcPr>
          <w:p w14:paraId="04740685" w14:textId="77777777" w:rsidR="00DD5C94" w:rsidRPr="00164F27" w:rsidRDefault="00DD5C94" w:rsidP="001377E5">
            <w:pPr>
              <w:pStyle w:val="TableText"/>
            </w:pPr>
            <w:r w:rsidRPr="00164F27">
              <w:t>Specification and Design</w:t>
            </w:r>
          </w:p>
        </w:tc>
        <w:tc>
          <w:tcPr>
            <w:tcW w:w="1984" w:type="dxa"/>
          </w:tcPr>
          <w:p w14:paraId="722ACF7D" w14:textId="77777777" w:rsidR="00DD5C94" w:rsidRPr="00164F27" w:rsidRDefault="00DD5C94" w:rsidP="001377E5">
            <w:pPr>
              <w:pStyle w:val="TableText"/>
              <w:jc w:val="right"/>
            </w:pPr>
            <w:r w:rsidRPr="00164F27">
              <w:t>R</w:t>
            </w:r>
            <w:r w:rsidR="00A12032">
              <w:t xml:space="preserve"> </w:t>
            </w:r>
            <w:proofErr w:type="gramStart"/>
            <w:r w:rsidR="00A12032">
              <w:t>-.--</w:t>
            </w:r>
            <w:proofErr w:type="gramEnd"/>
          </w:p>
        </w:tc>
      </w:tr>
      <w:tr w:rsidR="00DD5C94" w:rsidRPr="00164F27" w14:paraId="37CEF69B" w14:textId="77777777" w:rsidTr="002A4CF9">
        <w:tc>
          <w:tcPr>
            <w:tcW w:w="7143" w:type="dxa"/>
          </w:tcPr>
          <w:p w14:paraId="5B35EAD9" w14:textId="77777777" w:rsidR="00DD5C94" w:rsidRPr="00164F27" w:rsidRDefault="00DD5C94" w:rsidP="001377E5">
            <w:pPr>
              <w:pStyle w:val="TableText"/>
            </w:pPr>
            <w:r w:rsidRPr="00164F27">
              <w:t>Development effort</w:t>
            </w:r>
          </w:p>
        </w:tc>
        <w:tc>
          <w:tcPr>
            <w:tcW w:w="1984" w:type="dxa"/>
          </w:tcPr>
          <w:p w14:paraId="3E7F6192" w14:textId="77777777" w:rsidR="00DD5C94" w:rsidRPr="00164F27" w:rsidRDefault="00DD5C94" w:rsidP="001377E5">
            <w:pPr>
              <w:pStyle w:val="TableText"/>
              <w:jc w:val="right"/>
            </w:pPr>
            <w:r w:rsidRPr="00164F27">
              <w:t>R</w:t>
            </w:r>
          </w:p>
        </w:tc>
      </w:tr>
      <w:tr w:rsidR="00DD5C94" w:rsidRPr="00164F27" w14:paraId="4141878C" w14:textId="77777777" w:rsidTr="002A4CF9">
        <w:trPr>
          <w:cnfStyle w:val="000000100000" w:firstRow="0" w:lastRow="0" w:firstColumn="0" w:lastColumn="0" w:oddVBand="0" w:evenVBand="0" w:oddHBand="1" w:evenHBand="0" w:firstRowFirstColumn="0" w:firstRowLastColumn="0" w:lastRowFirstColumn="0" w:lastRowLastColumn="0"/>
        </w:trPr>
        <w:tc>
          <w:tcPr>
            <w:tcW w:w="7143" w:type="dxa"/>
          </w:tcPr>
          <w:p w14:paraId="19D7669C" w14:textId="77777777" w:rsidR="00DD5C94" w:rsidRPr="00164F27" w:rsidRDefault="00DD5C94" w:rsidP="001377E5">
            <w:pPr>
              <w:pStyle w:val="TableText"/>
            </w:pPr>
            <w:r w:rsidRPr="00164F27">
              <w:t>Implementation</w:t>
            </w:r>
          </w:p>
        </w:tc>
        <w:tc>
          <w:tcPr>
            <w:tcW w:w="1984" w:type="dxa"/>
          </w:tcPr>
          <w:p w14:paraId="77884164" w14:textId="77777777" w:rsidR="00DD5C94" w:rsidRPr="00164F27" w:rsidRDefault="00DD5C94" w:rsidP="001377E5">
            <w:pPr>
              <w:pStyle w:val="TableText"/>
              <w:jc w:val="right"/>
            </w:pPr>
            <w:r w:rsidRPr="00164F27">
              <w:t>R</w:t>
            </w:r>
          </w:p>
        </w:tc>
      </w:tr>
      <w:tr w:rsidR="00DD5C94" w:rsidRPr="00164F27" w14:paraId="1E3AB47C" w14:textId="77777777" w:rsidTr="002A4CF9">
        <w:tc>
          <w:tcPr>
            <w:tcW w:w="7143" w:type="dxa"/>
          </w:tcPr>
          <w:p w14:paraId="09F9E732" w14:textId="77777777" w:rsidR="00DD5C94" w:rsidRPr="00164F27" w:rsidRDefault="00DD5C94" w:rsidP="001377E5">
            <w:pPr>
              <w:pStyle w:val="TableText"/>
            </w:pPr>
            <w:r>
              <w:t>Project Management</w:t>
            </w:r>
          </w:p>
        </w:tc>
        <w:tc>
          <w:tcPr>
            <w:tcW w:w="1984" w:type="dxa"/>
          </w:tcPr>
          <w:p w14:paraId="53271AC4" w14:textId="77777777" w:rsidR="00DD5C94" w:rsidRPr="00164F27" w:rsidRDefault="00DD5C94" w:rsidP="001377E5">
            <w:pPr>
              <w:pStyle w:val="TableText"/>
              <w:jc w:val="right"/>
            </w:pPr>
            <w:r>
              <w:t>R</w:t>
            </w:r>
          </w:p>
        </w:tc>
      </w:tr>
      <w:tr w:rsidR="00DD5C94" w:rsidRPr="00164F27" w14:paraId="6093A45D" w14:textId="77777777" w:rsidTr="002A4CF9">
        <w:trPr>
          <w:cnfStyle w:val="000000100000" w:firstRow="0" w:lastRow="0" w:firstColumn="0" w:lastColumn="0" w:oddVBand="0" w:evenVBand="0" w:oddHBand="1" w:evenHBand="0" w:firstRowFirstColumn="0" w:firstRowLastColumn="0" w:lastRowFirstColumn="0" w:lastRowLastColumn="0"/>
        </w:trPr>
        <w:tc>
          <w:tcPr>
            <w:tcW w:w="7143" w:type="dxa"/>
            <w:shd w:val="clear" w:color="auto" w:fill="F2F2F2" w:themeFill="background1" w:themeFillShade="F2"/>
          </w:tcPr>
          <w:p w14:paraId="4D2AC65F" w14:textId="77777777" w:rsidR="00DD5C94" w:rsidRPr="00164F27" w:rsidRDefault="00DD5C94" w:rsidP="001377E5">
            <w:pPr>
              <w:pStyle w:val="TableTextHeading"/>
              <w:jc w:val="right"/>
            </w:pPr>
            <w:r w:rsidRPr="00164F27">
              <w:t>Total</w:t>
            </w:r>
          </w:p>
        </w:tc>
        <w:tc>
          <w:tcPr>
            <w:tcW w:w="1984" w:type="dxa"/>
            <w:shd w:val="clear" w:color="auto" w:fill="F2F2F2" w:themeFill="background1" w:themeFillShade="F2"/>
          </w:tcPr>
          <w:p w14:paraId="7D0915BB" w14:textId="77777777" w:rsidR="00DD5C94" w:rsidRPr="00164F27" w:rsidRDefault="00DD5C94" w:rsidP="001377E5">
            <w:pPr>
              <w:pStyle w:val="TableTextHeading"/>
              <w:jc w:val="right"/>
            </w:pPr>
            <w:r w:rsidRPr="00164F27">
              <w:t>R</w:t>
            </w:r>
            <w:r w:rsidR="002A4CF9">
              <w:t xml:space="preserve"> 1 000 000.00</w:t>
            </w:r>
          </w:p>
        </w:tc>
      </w:tr>
    </w:tbl>
    <w:p w14:paraId="1B156053" w14:textId="77777777" w:rsidR="00DD5C94" w:rsidRDefault="00DD5C94" w:rsidP="00DD5C94">
      <w:bookmarkStart w:id="21" w:name="_Toc163568973"/>
      <w:bookmarkStart w:id="22" w:name="_Toc168555714"/>
    </w:p>
    <w:tbl>
      <w:tblPr>
        <w:tblStyle w:val="TableGrid"/>
        <w:tblW w:w="9128"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06"/>
        <w:gridCol w:w="1304"/>
        <w:gridCol w:w="1134"/>
        <w:gridCol w:w="1984"/>
      </w:tblGrid>
      <w:tr w:rsidR="00A12032" w:rsidRPr="00164F27" w14:paraId="12068AC4" w14:textId="77777777" w:rsidTr="002A4CF9">
        <w:trPr>
          <w:cnfStyle w:val="100000000000" w:firstRow="1" w:lastRow="0" w:firstColumn="0" w:lastColumn="0" w:oddVBand="0" w:evenVBand="0" w:oddHBand="0" w:evenHBand="0" w:firstRowFirstColumn="0" w:firstRowLastColumn="0" w:lastRowFirstColumn="0" w:lastRowLastColumn="0"/>
          <w:tblHeader/>
        </w:trPr>
        <w:tc>
          <w:tcPr>
            <w:tcW w:w="4706" w:type="dxa"/>
          </w:tcPr>
          <w:p w14:paraId="1E1D1025" w14:textId="77777777" w:rsidR="00DD5C94" w:rsidRPr="00164F27" w:rsidRDefault="00DD5C94" w:rsidP="001377E5">
            <w:pPr>
              <w:pStyle w:val="TableHeading"/>
              <w:jc w:val="center"/>
            </w:pPr>
            <w:r w:rsidRPr="00164F27">
              <w:t>Description</w:t>
            </w:r>
          </w:p>
        </w:tc>
        <w:tc>
          <w:tcPr>
            <w:tcW w:w="1304" w:type="dxa"/>
          </w:tcPr>
          <w:p w14:paraId="5C011390" w14:textId="77777777" w:rsidR="00DD5C94" w:rsidRPr="00164F27" w:rsidRDefault="00A12032" w:rsidP="001377E5">
            <w:pPr>
              <w:pStyle w:val="TableHeading"/>
              <w:jc w:val="center"/>
            </w:pPr>
            <w:r>
              <w:t>Rate</w:t>
            </w:r>
          </w:p>
        </w:tc>
        <w:tc>
          <w:tcPr>
            <w:tcW w:w="1134" w:type="dxa"/>
          </w:tcPr>
          <w:p w14:paraId="30585707" w14:textId="77777777" w:rsidR="00DD5C94" w:rsidRPr="00164F27" w:rsidRDefault="00A12032" w:rsidP="001377E5">
            <w:pPr>
              <w:pStyle w:val="TableHeading"/>
              <w:jc w:val="center"/>
            </w:pPr>
            <w:r>
              <w:t>Effort</w:t>
            </w:r>
          </w:p>
        </w:tc>
        <w:tc>
          <w:tcPr>
            <w:tcW w:w="1984" w:type="dxa"/>
          </w:tcPr>
          <w:p w14:paraId="480F679B" w14:textId="77777777" w:rsidR="00DD5C94" w:rsidRPr="00164F27" w:rsidRDefault="00DD5C94" w:rsidP="001377E5">
            <w:pPr>
              <w:pStyle w:val="TableHeading"/>
              <w:jc w:val="center"/>
            </w:pPr>
            <w:r w:rsidRPr="00164F27">
              <w:t>Fee</w:t>
            </w:r>
          </w:p>
        </w:tc>
      </w:tr>
      <w:tr w:rsidR="00A12032" w:rsidRPr="00164F27" w14:paraId="3A7E15AF" w14:textId="77777777" w:rsidTr="002A4CF9">
        <w:trPr>
          <w:cnfStyle w:val="000000100000" w:firstRow="0" w:lastRow="0" w:firstColumn="0" w:lastColumn="0" w:oddVBand="0" w:evenVBand="0" w:oddHBand="1" w:evenHBand="0" w:firstRowFirstColumn="0" w:firstRowLastColumn="0" w:lastRowFirstColumn="0" w:lastRowLastColumn="0"/>
        </w:trPr>
        <w:tc>
          <w:tcPr>
            <w:tcW w:w="4706" w:type="dxa"/>
          </w:tcPr>
          <w:p w14:paraId="2006326F" w14:textId="77777777" w:rsidR="00DD5C94" w:rsidRPr="00164F27" w:rsidRDefault="00DD5C94" w:rsidP="001377E5">
            <w:pPr>
              <w:pStyle w:val="TableText"/>
            </w:pPr>
            <w:r w:rsidRPr="00164F27">
              <w:t>Specification and Design</w:t>
            </w:r>
          </w:p>
        </w:tc>
        <w:tc>
          <w:tcPr>
            <w:tcW w:w="1304" w:type="dxa"/>
          </w:tcPr>
          <w:p w14:paraId="28C98CC4" w14:textId="77777777" w:rsidR="00DD5C94" w:rsidRPr="00164F27" w:rsidRDefault="00A12032" w:rsidP="001377E5">
            <w:pPr>
              <w:pStyle w:val="TableText"/>
              <w:jc w:val="right"/>
            </w:pPr>
            <w:r>
              <w:t>R 1 170.00</w:t>
            </w:r>
          </w:p>
        </w:tc>
        <w:tc>
          <w:tcPr>
            <w:tcW w:w="1134" w:type="dxa"/>
          </w:tcPr>
          <w:p w14:paraId="5729F6C5" w14:textId="77777777" w:rsidR="00DD5C94" w:rsidRPr="00164F27" w:rsidRDefault="00A12032" w:rsidP="001377E5">
            <w:pPr>
              <w:pStyle w:val="TableText"/>
              <w:jc w:val="right"/>
            </w:pPr>
            <w:r>
              <w:t>-.--</w:t>
            </w:r>
          </w:p>
        </w:tc>
        <w:tc>
          <w:tcPr>
            <w:tcW w:w="1984" w:type="dxa"/>
          </w:tcPr>
          <w:p w14:paraId="7FECCCE9" w14:textId="77777777" w:rsidR="00DD5C94" w:rsidRPr="00164F27" w:rsidRDefault="00DD5C94" w:rsidP="001377E5">
            <w:pPr>
              <w:pStyle w:val="TableText"/>
              <w:jc w:val="right"/>
            </w:pPr>
            <w:r w:rsidRPr="00164F27">
              <w:t>R</w:t>
            </w:r>
            <w:r w:rsidR="00A12032">
              <w:t xml:space="preserve"> </w:t>
            </w:r>
            <w:proofErr w:type="gramStart"/>
            <w:r w:rsidR="00A12032">
              <w:t>-.--</w:t>
            </w:r>
            <w:proofErr w:type="gramEnd"/>
          </w:p>
        </w:tc>
      </w:tr>
      <w:tr w:rsidR="00A12032" w:rsidRPr="00164F27" w14:paraId="57491E9D" w14:textId="77777777" w:rsidTr="002A4CF9">
        <w:tc>
          <w:tcPr>
            <w:tcW w:w="4706" w:type="dxa"/>
          </w:tcPr>
          <w:p w14:paraId="1212AAFA" w14:textId="77777777" w:rsidR="00DD5C94" w:rsidRPr="00164F27" w:rsidRDefault="00DD5C94" w:rsidP="001377E5">
            <w:pPr>
              <w:pStyle w:val="TableText"/>
            </w:pPr>
            <w:r w:rsidRPr="00164F27">
              <w:t>Development</w:t>
            </w:r>
          </w:p>
        </w:tc>
        <w:tc>
          <w:tcPr>
            <w:tcW w:w="1304" w:type="dxa"/>
          </w:tcPr>
          <w:p w14:paraId="7135E879" w14:textId="77777777" w:rsidR="00DD5C94" w:rsidRPr="00164F27" w:rsidRDefault="00A12032" w:rsidP="001377E5">
            <w:pPr>
              <w:pStyle w:val="TableText"/>
              <w:jc w:val="right"/>
            </w:pPr>
            <w:r>
              <w:t>R 1 500.00</w:t>
            </w:r>
          </w:p>
        </w:tc>
        <w:tc>
          <w:tcPr>
            <w:tcW w:w="1134" w:type="dxa"/>
          </w:tcPr>
          <w:p w14:paraId="3C2457E1" w14:textId="77777777" w:rsidR="00DD5C94" w:rsidRPr="00164F27" w:rsidRDefault="00DD5C94" w:rsidP="001377E5">
            <w:pPr>
              <w:pStyle w:val="TableText"/>
              <w:jc w:val="right"/>
            </w:pPr>
          </w:p>
        </w:tc>
        <w:tc>
          <w:tcPr>
            <w:tcW w:w="1984" w:type="dxa"/>
          </w:tcPr>
          <w:p w14:paraId="594C1832" w14:textId="77777777" w:rsidR="00DD5C94" w:rsidRPr="00164F27" w:rsidRDefault="00DD5C94" w:rsidP="001377E5">
            <w:pPr>
              <w:pStyle w:val="TableText"/>
              <w:jc w:val="right"/>
            </w:pPr>
            <w:r w:rsidRPr="00164F27">
              <w:t>R</w:t>
            </w:r>
          </w:p>
        </w:tc>
      </w:tr>
      <w:tr w:rsidR="00A12032" w:rsidRPr="00164F27" w14:paraId="1B5378B0" w14:textId="77777777" w:rsidTr="002A4CF9">
        <w:trPr>
          <w:cnfStyle w:val="000000100000" w:firstRow="0" w:lastRow="0" w:firstColumn="0" w:lastColumn="0" w:oddVBand="0" w:evenVBand="0" w:oddHBand="1" w:evenHBand="0" w:firstRowFirstColumn="0" w:firstRowLastColumn="0" w:lastRowFirstColumn="0" w:lastRowLastColumn="0"/>
        </w:trPr>
        <w:tc>
          <w:tcPr>
            <w:tcW w:w="4706" w:type="dxa"/>
          </w:tcPr>
          <w:p w14:paraId="2B284ED1" w14:textId="77777777" w:rsidR="00A12032" w:rsidRPr="00164F27" w:rsidRDefault="00A12032" w:rsidP="001377E5">
            <w:pPr>
              <w:pStyle w:val="TableText"/>
            </w:pPr>
            <w:r>
              <w:t>Technical Consulting</w:t>
            </w:r>
          </w:p>
        </w:tc>
        <w:tc>
          <w:tcPr>
            <w:tcW w:w="1304" w:type="dxa"/>
          </w:tcPr>
          <w:p w14:paraId="44648357" w14:textId="77777777" w:rsidR="00A12032" w:rsidRPr="00164F27" w:rsidRDefault="00A12032" w:rsidP="001377E5">
            <w:pPr>
              <w:pStyle w:val="TableText"/>
              <w:jc w:val="right"/>
            </w:pPr>
            <w:r>
              <w:t>R 1 170.00</w:t>
            </w:r>
          </w:p>
        </w:tc>
        <w:tc>
          <w:tcPr>
            <w:tcW w:w="1134" w:type="dxa"/>
          </w:tcPr>
          <w:p w14:paraId="5F0F6B28" w14:textId="77777777" w:rsidR="00A12032" w:rsidRPr="00164F27" w:rsidRDefault="00A12032" w:rsidP="001377E5">
            <w:pPr>
              <w:pStyle w:val="TableText"/>
              <w:jc w:val="right"/>
            </w:pPr>
          </w:p>
        </w:tc>
        <w:tc>
          <w:tcPr>
            <w:tcW w:w="1984" w:type="dxa"/>
          </w:tcPr>
          <w:p w14:paraId="6D8ED377" w14:textId="77777777" w:rsidR="00A12032" w:rsidRPr="00164F27" w:rsidRDefault="00A12032" w:rsidP="001377E5">
            <w:pPr>
              <w:pStyle w:val="TableText"/>
              <w:jc w:val="right"/>
            </w:pPr>
          </w:p>
        </w:tc>
      </w:tr>
      <w:tr w:rsidR="00A12032" w:rsidRPr="00164F27" w14:paraId="1E2171D1" w14:textId="77777777" w:rsidTr="002A4CF9">
        <w:tc>
          <w:tcPr>
            <w:tcW w:w="4706" w:type="dxa"/>
          </w:tcPr>
          <w:p w14:paraId="6C49C689" w14:textId="77777777" w:rsidR="00A12032" w:rsidRDefault="00A12032" w:rsidP="001377E5">
            <w:pPr>
              <w:pStyle w:val="TableText"/>
            </w:pPr>
            <w:r>
              <w:t>Quality Assurance</w:t>
            </w:r>
          </w:p>
        </w:tc>
        <w:tc>
          <w:tcPr>
            <w:tcW w:w="1304" w:type="dxa"/>
          </w:tcPr>
          <w:p w14:paraId="6552645D" w14:textId="77777777" w:rsidR="00A12032" w:rsidRDefault="00A12032" w:rsidP="001377E5">
            <w:pPr>
              <w:pStyle w:val="TableText"/>
              <w:jc w:val="right"/>
            </w:pPr>
            <w:r>
              <w:t>R 1 170.00</w:t>
            </w:r>
          </w:p>
        </w:tc>
        <w:tc>
          <w:tcPr>
            <w:tcW w:w="1134" w:type="dxa"/>
          </w:tcPr>
          <w:p w14:paraId="24E12186" w14:textId="77777777" w:rsidR="00A12032" w:rsidRPr="00164F27" w:rsidRDefault="00A12032" w:rsidP="001377E5">
            <w:pPr>
              <w:pStyle w:val="TableText"/>
              <w:jc w:val="right"/>
            </w:pPr>
          </w:p>
        </w:tc>
        <w:tc>
          <w:tcPr>
            <w:tcW w:w="1984" w:type="dxa"/>
          </w:tcPr>
          <w:p w14:paraId="6BCFCE12" w14:textId="77777777" w:rsidR="00A12032" w:rsidRPr="00164F27" w:rsidRDefault="00A12032" w:rsidP="001377E5">
            <w:pPr>
              <w:pStyle w:val="TableText"/>
              <w:jc w:val="right"/>
            </w:pPr>
          </w:p>
        </w:tc>
      </w:tr>
      <w:tr w:rsidR="00A12032" w:rsidRPr="00164F27" w14:paraId="0E5BF2E8" w14:textId="77777777" w:rsidTr="002A4CF9">
        <w:trPr>
          <w:cnfStyle w:val="000000100000" w:firstRow="0" w:lastRow="0" w:firstColumn="0" w:lastColumn="0" w:oddVBand="0" w:evenVBand="0" w:oddHBand="1" w:evenHBand="0" w:firstRowFirstColumn="0" w:firstRowLastColumn="0" w:lastRowFirstColumn="0" w:lastRowLastColumn="0"/>
        </w:trPr>
        <w:tc>
          <w:tcPr>
            <w:tcW w:w="4706" w:type="dxa"/>
          </w:tcPr>
          <w:p w14:paraId="04181A59" w14:textId="77777777" w:rsidR="00DD5C94" w:rsidRPr="00164F27" w:rsidRDefault="00DD5C94" w:rsidP="001377E5">
            <w:pPr>
              <w:pStyle w:val="TableText"/>
            </w:pPr>
            <w:r w:rsidRPr="00164F27">
              <w:t>Implementation</w:t>
            </w:r>
          </w:p>
        </w:tc>
        <w:tc>
          <w:tcPr>
            <w:tcW w:w="1304" w:type="dxa"/>
          </w:tcPr>
          <w:p w14:paraId="2BB77D62" w14:textId="77777777" w:rsidR="00DD5C94" w:rsidRPr="00164F27" w:rsidRDefault="00A12032" w:rsidP="001377E5">
            <w:pPr>
              <w:pStyle w:val="TableText"/>
              <w:jc w:val="right"/>
            </w:pPr>
            <w:r>
              <w:t>R 975.00</w:t>
            </w:r>
          </w:p>
        </w:tc>
        <w:tc>
          <w:tcPr>
            <w:tcW w:w="1134" w:type="dxa"/>
          </w:tcPr>
          <w:p w14:paraId="3951E328" w14:textId="77777777" w:rsidR="00DD5C94" w:rsidRPr="00164F27" w:rsidRDefault="00DD5C94" w:rsidP="001377E5">
            <w:pPr>
              <w:pStyle w:val="TableText"/>
              <w:jc w:val="right"/>
            </w:pPr>
          </w:p>
        </w:tc>
        <w:tc>
          <w:tcPr>
            <w:tcW w:w="1984" w:type="dxa"/>
          </w:tcPr>
          <w:p w14:paraId="1584451C" w14:textId="77777777" w:rsidR="00DD5C94" w:rsidRPr="00164F27" w:rsidRDefault="00DD5C94" w:rsidP="001377E5">
            <w:pPr>
              <w:pStyle w:val="TableText"/>
              <w:jc w:val="right"/>
            </w:pPr>
            <w:r w:rsidRPr="00164F27">
              <w:t>R</w:t>
            </w:r>
          </w:p>
        </w:tc>
      </w:tr>
      <w:tr w:rsidR="00A12032" w:rsidRPr="00164F27" w14:paraId="46C28D41" w14:textId="77777777" w:rsidTr="002A4CF9">
        <w:tc>
          <w:tcPr>
            <w:tcW w:w="4706" w:type="dxa"/>
          </w:tcPr>
          <w:p w14:paraId="78825671" w14:textId="77777777" w:rsidR="00DD5C94" w:rsidRPr="00164F27" w:rsidRDefault="00DD5C94" w:rsidP="001377E5">
            <w:pPr>
              <w:pStyle w:val="TableText"/>
            </w:pPr>
            <w:r>
              <w:t>Project Management</w:t>
            </w:r>
          </w:p>
        </w:tc>
        <w:tc>
          <w:tcPr>
            <w:tcW w:w="1304" w:type="dxa"/>
          </w:tcPr>
          <w:p w14:paraId="3B3B14AD" w14:textId="77777777" w:rsidR="00DD5C94" w:rsidRDefault="00A12032" w:rsidP="001377E5">
            <w:pPr>
              <w:pStyle w:val="TableText"/>
              <w:jc w:val="right"/>
            </w:pPr>
            <w:r>
              <w:t>R 1 275.00</w:t>
            </w:r>
          </w:p>
        </w:tc>
        <w:tc>
          <w:tcPr>
            <w:tcW w:w="1134" w:type="dxa"/>
          </w:tcPr>
          <w:p w14:paraId="649512C7" w14:textId="77777777" w:rsidR="00DD5C94" w:rsidRDefault="00DD5C94" w:rsidP="001377E5">
            <w:pPr>
              <w:pStyle w:val="TableText"/>
              <w:jc w:val="right"/>
            </w:pPr>
          </w:p>
        </w:tc>
        <w:tc>
          <w:tcPr>
            <w:tcW w:w="1984" w:type="dxa"/>
          </w:tcPr>
          <w:p w14:paraId="45FE45A4" w14:textId="77777777" w:rsidR="00DD5C94" w:rsidRPr="00164F27" w:rsidRDefault="00DD5C94" w:rsidP="001377E5">
            <w:pPr>
              <w:pStyle w:val="TableText"/>
              <w:jc w:val="right"/>
            </w:pPr>
            <w:r>
              <w:t>R</w:t>
            </w:r>
          </w:p>
        </w:tc>
      </w:tr>
      <w:tr w:rsidR="00A12032" w:rsidRPr="00164F27" w14:paraId="5141241D"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gridSpan w:val="2"/>
            <w:shd w:val="clear" w:color="auto" w:fill="F2F2F2" w:themeFill="background1" w:themeFillShade="F2"/>
          </w:tcPr>
          <w:p w14:paraId="30B1C6F0" w14:textId="77777777" w:rsidR="00A12032" w:rsidRDefault="00A12032" w:rsidP="00A12032">
            <w:pPr>
              <w:pStyle w:val="TableTextHeading"/>
              <w:jc w:val="right"/>
            </w:pPr>
            <w:r>
              <w:t>Total</w:t>
            </w:r>
          </w:p>
        </w:tc>
        <w:tc>
          <w:tcPr>
            <w:tcW w:w="1134" w:type="dxa"/>
            <w:shd w:val="clear" w:color="auto" w:fill="F2F2F2" w:themeFill="background1" w:themeFillShade="F2"/>
          </w:tcPr>
          <w:p w14:paraId="2F29B43D" w14:textId="77777777" w:rsidR="00A12032" w:rsidRDefault="00A12032" w:rsidP="00A12032">
            <w:pPr>
              <w:pStyle w:val="TableTextHeading"/>
              <w:jc w:val="right"/>
            </w:pPr>
          </w:p>
        </w:tc>
        <w:tc>
          <w:tcPr>
            <w:tcW w:w="1984" w:type="dxa"/>
            <w:shd w:val="clear" w:color="auto" w:fill="F2F2F2" w:themeFill="background1" w:themeFillShade="F2"/>
          </w:tcPr>
          <w:p w14:paraId="6DF453D6" w14:textId="77777777" w:rsidR="00A12032" w:rsidRDefault="00A12032" w:rsidP="00A12032">
            <w:pPr>
              <w:pStyle w:val="TableTextHeading"/>
              <w:jc w:val="right"/>
            </w:pPr>
            <w:r>
              <w:t>R</w:t>
            </w:r>
          </w:p>
        </w:tc>
      </w:tr>
    </w:tbl>
    <w:p w14:paraId="4B13519D" w14:textId="77777777" w:rsidR="00DD5C94" w:rsidRDefault="00DD5C94" w:rsidP="00DD5C94"/>
    <w:tbl>
      <w:tblPr>
        <w:tblStyle w:val="TableGrid"/>
        <w:tblW w:w="9127"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009"/>
        <w:gridCol w:w="1984"/>
        <w:gridCol w:w="1134"/>
      </w:tblGrid>
      <w:tr w:rsidR="00A12032" w:rsidRPr="00164F27" w14:paraId="270DE6DA" w14:textId="77777777" w:rsidTr="002A4CF9">
        <w:trPr>
          <w:cnfStyle w:val="100000000000" w:firstRow="1" w:lastRow="0" w:firstColumn="0" w:lastColumn="0" w:oddVBand="0" w:evenVBand="0" w:oddHBand="0" w:evenHBand="0" w:firstRowFirstColumn="0" w:firstRowLastColumn="0" w:lastRowFirstColumn="0" w:lastRowLastColumn="0"/>
          <w:tblHeader/>
        </w:trPr>
        <w:tc>
          <w:tcPr>
            <w:tcW w:w="6009" w:type="dxa"/>
          </w:tcPr>
          <w:p w14:paraId="3F2ECF26" w14:textId="77777777" w:rsidR="00DD5C94" w:rsidRPr="00164F27" w:rsidRDefault="00DD5C94" w:rsidP="001377E5">
            <w:pPr>
              <w:pStyle w:val="TableHeading"/>
              <w:jc w:val="center"/>
            </w:pPr>
            <w:r w:rsidRPr="00164F27">
              <w:t>Description</w:t>
            </w:r>
          </w:p>
        </w:tc>
        <w:tc>
          <w:tcPr>
            <w:tcW w:w="1984" w:type="dxa"/>
          </w:tcPr>
          <w:p w14:paraId="01CDB9DA" w14:textId="77777777" w:rsidR="00DD5C94" w:rsidRPr="00164F27" w:rsidRDefault="00DD5C94" w:rsidP="001377E5">
            <w:pPr>
              <w:pStyle w:val="TableHeading"/>
              <w:jc w:val="center"/>
            </w:pPr>
            <w:r w:rsidRPr="00164F27">
              <w:t>Fee</w:t>
            </w:r>
          </w:p>
        </w:tc>
        <w:tc>
          <w:tcPr>
            <w:tcW w:w="1134" w:type="dxa"/>
          </w:tcPr>
          <w:p w14:paraId="4C5F99E4" w14:textId="77777777" w:rsidR="00DD5C94" w:rsidRDefault="00DD5C94" w:rsidP="001377E5">
            <w:pPr>
              <w:pStyle w:val="TableHeading"/>
              <w:jc w:val="center"/>
            </w:pPr>
            <w:proofErr w:type="spellStart"/>
            <w:r>
              <w:t>Maint</w:t>
            </w:r>
            <w:proofErr w:type="spellEnd"/>
            <w:r>
              <w:t>.</w:t>
            </w:r>
          </w:p>
          <w:p w14:paraId="0A9F946E" w14:textId="77777777" w:rsidR="00DD5C94" w:rsidRPr="00164F27" w:rsidRDefault="00DD5C94" w:rsidP="001377E5">
            <w:pPr>
              <w:pStyle w:val="TableHeading"/>
              <w:jc w:val="center"/>
            </w:pPr>
            <w:r>
              <w:t>Equiv.</w:t>
            </w:r>
          </w:p>
        </w:tc>
      </w:tr>
      <w:tr w:rsidR="00A12032" w:rsidRPr="00164F27" w14:paraId="6C1CC724"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tcPr>
          <w:p w14:paraId="5B5DF716" w14:textId="77777777" w:rsidR="00DD5C94" w:rsidRPr="00164F27" w:rsidRDefault="00DD5C94" w:rsidP="001377E5">
            <w:pPr>
              <w:pStyle w:val="TableText"/>
            </w:pPr>
            <w:r w:rsidRPr="00164F27">
              <w:t>Specification and Design</w:t>
            </w:r>
          </w:p>
        </w:tc>
        <w:tc>
          <w:tcPr>
            <w:tcW w:w="1984" w:type="dxa"/>
          </w:tcPr>
          <w:p w14:paraId="3EDCE22E" w14:textId="77777777" w:rsidR="00DD5C94" w:rsidRPr="00164F27" w:rsidRDefault="00DD5C94" w:rsidP="001377E5">
            <w:pPr>
              <w:pStyle w:val="TableText"/>
              <w:jc w:val="right"/>
            </w:pPr>
            <w:r w:rsidRPr="00164F27">
              <w:t>R</w:t>
            </w:r>
            <w:r>
              <w:t xml:space="preserve"> </w:t>
            </w:r>
            <w:proofErr w:type="gramStart"/>
            <w:r>
              <w:t>-.--</w:t>
            </w:r>
            <w:proofErr w:type="gramEnd"/>
          </w:p>
        </w:tc>
        <w:tc>
          <w:tcPr>
            <w:tcW w:w="1134" w:type="dxa"/>
          </w:tcPr>
          <w:p w14:paraId="3ADDDAB9" w14:textId="77777777" w:rsidR="00DD5C94" w:rsidRPr="00164F27" w:rsidRDefault="00DD5C94" w:rsidP="001377E5">
            <w:pPr>
              <w:pStyle w:val="TableText"/>
              <w:jc w:val="right"/>
            </w:pPr>
            <w:r>
              <w:t>-.--</w:t>
            </w:r>
          </w:p>
        </w:tc>
      </w:tr>
      <w:tr w:rsidR="00A12032" w:rsidRPr="00164F27" w14:paraId="54BD639B" w14:textId="77777777" w:rsidTr="002A4CF9">
        <w:tc>
          <w:tcPr>
            <w:tcW w:w="6009" w:type="dxa"/>
          </w:tcPr>
          <w:p w14:paraId="2710AB69" w14:textId="77777777" w:rsidR="00DD5C94" w:rsidRPr="00164F27" w:rsidRDefault="00DD5C94" w:rsidP="001377E5">
            <w:pPr>
              <w:pStyle w:val="TableText"/>
            </w:pPr>
            <w:r w:rsidRPr="00164F27">
              <w:t>Development</w:t>
            </w:r>
          </w:p>
        </w:tc>
        <w:tc>
          <w:tcPr>
            <w:tcW w:w="1984" w:type="dxa"/>
          </w:tcPr>
          <w:p w14:paraId="458CB462" w14:textId="77777777" w:rsidR="00DD5C94" w:rsidRPr="00164F27" w:rsidRDefault="00DD5C94" w:rsidP="001377E5">
            <w:pPr>
              <w:pStyle w:val="TableText"/>
              <w:jc w:val="right"/>
            </w:pPr>
            <w:r w:rsidRPr="00164F27">
              <w:t>R</w:t>
            </w:r>
          </w:p>
        </w:tc>
        <w:tc>
          <w:tcPr>
            <w:tcW w:w="1134" w:type="dxa"/>
          </w:tcPr>
          <w:p w14:paraId="41F0FA41" w14:textId="77777777" w:rsidR="00DD5C94" w:rsidRPr="00164F27" w:rsidRDefault="00DD5C94" w:rsidP="001377E5">
            <w:pPr>
              <w:pStyle w:val="TableText"/>
              <w:jc w:val="right"/>
            </w:pPr>
          </w:p>
        </w:tc>
      </w:tr>
      <w:tr w:rsidR="00A12032" w:rsidRPr="00164F27" w14:paraId="47E37F1F"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tcPr>
          <w:p w14:paraId="00A322E7" w14:textId="77777777" w:rsidR="00DD5C94" w:rsidRPr="00164F27" w:rsidRDefault="00DD5C94" w:rsidP="001377E5">
            <w:pPr>
              <w:pStyle w:val="TableText"/>
            </w:pPr>
            <w:r w:rsidRPr="00164F27">
              <w:t>Implementation</w:t>
            </w:r>
          </w:p>
        </w:tc>
        <w:tc>
          <w:tcPr>
            <w:tcW w:w="1984" w:type="dxa"/>
          </w:tcPr>
          <w:p w14:paraId="0D7EB97C" w14:textId="77777777" w:rsidR="00DD5C94" w:rsidRPr="00164F27" w:rsidRDefault="00DD5C94" w:rsidP="001377E5">
            <w:pPr>
              <w:pStyle w:val="TableText"/>
              <w:jc w:val="right"/>
            </w:pPr>
            <w:r w:rsidRPr="00164F27">
              <w:t>R</w:t>
            </w:r>
          </w:p>
        </w:tc>
        <w:tc>
          <w:tcPr>
            <w:tcW w:w="1134" w:type="dxa"/>
          </w:tcPr>
          <w:p w14:paraId="519E7B0D" w14:textId="77777777" w:rsidR="00DD5C94" w:rsidRPr="00164F27" w:rsidRDefault="00DD5C94" w:rsidP="001377E5">
            <w:pPr>
              <w:pStyle w:val="TableText"/>
              <w:jc w:val="right"/>
            </w:pPr>
          </w:p>
        </w:tc>
      </w:tr>
      <w:tr w:rsidR="00DD5C94" w:rsidRPr="00164F27" w14:paraId="0E441D43" w14:textId="77777777" w:rsidTr="002A4CF9">
        <w:tc>
          <w:tcPr>
            <w:tcW w:w="6009" w:type="dxa"/>
          </w:tcPr>
          <w:p w14:paraId="7D909EE0" w14:textId="77777777" w:rsidR="00DD5C94" w:rsidRPr="00164F27" w:rsidRDefault="00DD5C94" w:rsidP="001377E5">
            <w:pPr>
              <w:pStyle w:val="TableText"/>
            </w:pPr>
            <w:r>
              <w:t>Project Management</w:t>
            </w:r>
          </w:p>
        </w:tc>
        <w:tc>
          <w:tcPr>
            <w:tcW w:w="1984" w:type="dxa"/>
          </w:tcPr>
          <w:p w14:paraId="302BF6AE" w14:textId="77777777" w:rsidR="00DD5C94" w:rsidRPr="00164F27" w:rsidRDefault="00DD5C94" w:rsidP="001377E5">
            <w:pPr>
              <w:pStyle w:val="TableText"/>
              <w:jc w:val="right"/>
            </w:pPr>
            <w:r>
              <w:t>R</w:t>
            </w:r>
          </w:p>
        </w:tc>
        <w:tc>
          <w:tcPr>
            <w:tcW w:w="1134" w:type="dxa"/>
          </w:tcPr>
          <w:p w14:paraId="21A33C11" w14:textId="77777777" w:rsidR="00DD5C94" w:rsidRPr="00164F27" w:rsidRDefault="00DD5C94" w:rsidP="001377E5">
            <w:pPr>
              <w:pStyle w:val="TableText"/>
              <w:jc w:val="right"/>
            </w:pPr>
          </w:p>
        </w:tc>
      </w:tr>
      <w:tr w:rsidR="00A12032" w:rsidRPr="00164F27" w14:paraId="2C97B6D4"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shd w:val="clear" w:color="auto" w:fill="F2F2F2" w:themeFill="background1" w:themeFillShade="F2"/>
          </w:tcPr>
          <w:p w14:paraId="662358F2" w14:textId="77777777" w:rsidR="00DD5C94" w:rsidRPr="00164F27" w:rsidRDefault="00DD5C94" w:rsidP="001377E5">
            <w:pPr>
              <w:pStyle w:val="TableTextHeading"/>
              <w:jc w:val="right"/>
            </w:pPr>
            <w:r w:rsidRPr="00164F27">
              <w:t>Total</w:t>
            </w:r>
          </w:p>
        </w:tc>
        <w:tc>
          <w:tcPr>
            <w:tcW w:w="1984" w:type="dxa"/>
            <w:shd w:val="clear" w:color="auto" w:fill="F2F2F2" w:themeFill="background1" w:themeFillShade="F2"/>
          </w:tcPr>
          <w:p w14:paraId="7518324C" w14:textId="77777777" w:rsidR="00DD5C94" w:rsidRPr="00164F27" w:rsidRDefault="00DD5C94" w:rsidP="001377E5">
            <w:pPr>
              <w:pStyle w:val="TableTextHeading"/>
              <w:jc w:val="right"/>
            </w:pPr>
            <w:r w:rsidRPr="00164F27">
              <w:t>R</w:t>
            </w:r>
          </w:p>
        </w:tc>
        <w:tc>
          <w:tcPr>
            <w:tcW w:w="1134" w:type="dxa"/>
            <w:shd w:val="clear" w:color="auto" w:fill="F2F2F2" w:themeFill="background1" w:themeFillShade="F2"/>
          </w:tcPr>
          <w:p w14:paraId="3C4E8D83" w14:textId="77777777" w:rsidR="00DD5C94" w:rsidRPr="00164F27" w:rsidRDefault="00DD5C94" w:rsidP="001377E5">
            <w:pPr>
              <w:pStyle w:val="TableTextHeading"/>
              <w:jc w:val="right"/>
            </w:pPr>
          </w:p>
        </w:tc>
      </w:tr>
    </w:tbl>
    <w:p w14:paraId="534DAD7E" w14:textId="77777777" w:rsidR="00DD5C94" w:rsidRDefault="00DD5C94" w:rsidP="00DD5C94"/>
    <w:tbl>
      <w:tblPr>
        <w:tblStyle w:val="TableGrid"/>
        <w:tblW w:w="9127"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009"/>
        <w:gridCol w:w="1984"/>
        <w:gridCol w:w="1134"/>
      </w:tblGrid>
      <w:tr w:rsidR="00DD5C94" w:rsidRPr="00164F27" w14:paraId="10FB2303" w14:textId="77777777" w:rsidTr="002A4CF9">
        <w:trPr>
          <w:cnfStyle w:val="100000000000" w:firstRow="1" w:lastRow="0" w:firstColumn="0" w:lastColumn="0" w:oddVBand="0" w:evenVBand="0" w:oddHBand="0" w:evenHBand="0" w:firstRowFirstColumn="0" w:firstRowLastColumn="0" w:lastRowFirstColumn="0" w:lastRowLastColumn="0"/>
          <w:tblHeader/>
        </w:trPr>
        <w:tc>
          <w:tcPr>
            <w:tcW w:w="6009" w:type="dxa"/>
          </w:tcPr>
          <w:p w14:paraId="6605A9BE" w14:textId="77777777" w:rsidR="00DD5C94" w:rsidRPr="00164F27" w:rsidRDefault="00DD5C94" w:rsidP="001377E5">
            <w:pPr>
              <w:pStyle w:val="TableHeading"/>
              <w:jc w:val="center"/>
            </w:pPr>
            <w:r w:rsidRPr="00164F27">
              <w:t>Description</w:t>
            </w:r>
          </w:p>
        </w:tc>
        <w:tc>
          <w:tcPr>
            <w:tcW w:w="1984" w:type="dxa"/>
          </w:tcPr>
          <w:p w14:paraId="024DB83E" w14:textId="77777777" w:rsidR="00DD5C94" w:rsidRPr="00164F27" w:rsidRDefault="00DD5C94" w:rsidP="001377E5">
            <w:pPr>
              <w:pStyle w:val="TableHeading"/>
              <w:jc w:val="center"/>
            </w:pPr>
            <w:r w:rsidRPr="00164F27">
              <w:t>Fee</w:t>
            </w:r>
          </w:p>
        </w:tc>
        <w:tc>
          <w:tcPr>
            <w:tcW w:w="1134" w:type="dxa"/>
          </w:tcPr>
          <w:p w14:paraId="7AA1CA4F" w14:textId="77777777" w:rsidR="00DD5C94" w:rsidRDefault="00DD5C94" w:rsidP="001377E5">
            <w:pPr>
              <w:pStyle w:val="TableHeading"/>
              <w:jc w:val="center"/>
            </w:pPr>
            <w:proofErr w:type="spellStart"/>
            <w:r>
              <w:t>Maint</w:t>
            </w:r>
            <w:proofErr w:type="spellEnd"/>
            <w:r>
              <w:t>.</w:t>
            </w:r>
          </w:p>
          <w:p w14:paraId="2BDB23DA" w14:textId="77777777" w:rsidR="00DD5C94" w:rsidRPr="00164F27" w:rsidRDefault="00DD5C94" w:rsidP="001377E5">
            <w:pPr>
              <w:pStyle w:val="TableHeading"/>
              <w:jc w:val="center"/>
            </w:pPr>
            <w:r>
              <w:t>Equiv.</w:t>
            </w:r>
          </w:p>
        </w:tc>
      </w:tr>
      <w:tr w:rsidR="00DD5C94" w:rsidRPr="00164F27" w14:paraId="4A5EF3CD"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tcPr>
          <w:p w14:paraId="0D7AE224" w14:textId="77777777" w:rsidR="00DD5C94" w:rsidRPr="00164F27" w:rsidRDefault="00DD5C94" w:rsidP="001377E5">
            <w:pPr>
              <w:pStyle w:val="TableText"/>
            </w:pPr>
            <w:r w:rsidRPr="00164F27">
              <w:t>Specification and Design</w:t>
            </w:r>
          </w:p>
        </w:tc>
        <w:tc>
          <w:tcPr>
            <w:tcW w:w="1984" w:type="dxa"/>
          </w:tcPr>
          <w:p w14:paraId="3E422D76" w14:textId="77777777" w:rsidR="00DD5C94" w:rsidRPr="00164F27" w:rsidRDefault="00DD5C94" w:rsidP="001377E5">
            <w:pPr>
              <w:pStyle w:val="TableText"/>
              <w:jc w:val="right"/>
            </w:pPr>
            <w:r w:rsidRPr="00164F27">
              <w:t>R</w:t>
            </w:r>
            <w:r w:rsidR="00A12032">
              <w:t xml:space="preserve"> </w:t>
            </w:r>
            <w:proofErr w:type="gramStart"/>
            <w:r w:rsidR="00A12032">
              <w:t>-.--</w:t>
            </w:r>
            <w:proofErr w:type="gramEnd"/>
          </w:p>
        </w:tc>
        <w:tc>
          <w:tcPr>
            <w:tcW w:w="1134" w:type="dxa"/>
          </w:tcPr>
          <w:p w14:paraId="0BD6CC0E" w14:textId="77777777" w:rsidR="00DD5C94" w:rsidRPr="00164F27" w:rsidRDefault="00DD5C94" w:rsidP="001377E5">
            <w:pPr>
              <w:pStyle w:val="TableText"/>
              <w:jc w:val="right"/>
            </w:pPr>
          </w:p>
        </w:tc>
      </w:tr>
      <w:tr w:rsidR="00DD5C94" w:rsidRPr="00164F27" w14:paraId="43A04D9C" w14:textId="77777777" w:rsidTr="002A4CF9">
        <w:tc>
          <w:tcPr>
            <w:tcW w:w="6009" w:type="dxa"/>
          </w:tcPr>
          <w:p w14:paraId="37BBDA96" w14:textId="77777777" w:rsidR="00DD5C94" w:rsidRPr="00164F27" w:rsidRDefault="00DD5C94" w:rsidP="001377E5">
            <w:pPr>
              <w:pStyle w:val="TableText"/>
            </w:pPr>
            <w:r w:rsidRPr="00164F27">
              <w:lastRenderedPageBreak/>
              <w:t>Development</w:t>
            </w:r>
          </w:p>
        </w:tc>
        <w:tc>
          <w:tcPr>
            <w:tcW w:w="1984" w:type="dxa"/>
          </w:tcPr>
          <w:p w14:paraId="3CBD8189" w14:textId="77777777" w:rsidR="00DD5C94" w:rsidRPr="00164F27" w:rsidRDefault="00DD5C94" w:rsidP="001377E5">
            <w:pPr>
              <w:pStyle w:val="TableText"/>
              <w:jc w:val="right"/>
            </w:pPr>
            <w:r w:rsidRPr="00164F27">
              <w:t>R</w:t>
            </w:r>
          </w:p>
        </w:tc>
        <w:tc>
          <w:tcPr>
            <w:tcW w:w="1134" w:type="dxa"/>
          </w:tcPr>
          <w:p w14:paraId="4D1F44D4" w14:textId="77777777" w:rsidR="00DD5C94" w:rsidRPr="00164F27" w:rsidRDefault="00DD5C94" w:rsidP="001377E5">
            <w:pPr>
              <w:pStyle w:val="TableText"/>
              <w:jc w:val="right"/>
            </w:pPr>
          </w:p>
        </w:tc>
      </w:tr>
      <w:tr w:rsidR="00DD5C94" w:rsidRPr="00164F27" w14:paraId="58760C88" w14:textId="77777777" w:rsidTr="002A4CF9">
        <w:trPr>
          <w:cnfStyle w:val="000000100000" w:firstRow="0" w:lastRow="0" w:firstColumn="0" w:lastColumn="0" w:oddVBand="0" w:evenVBand="0" w:oddHBand="1" w:evenHBand="0" w:firstRowFirstColumn="0" w:firstRowLastColumn="0" w:lastRowFirstColumn="0" w:lastRowLastColumn="0"/>
        </w:trPr>
        <w:tc>
          <w:tcPr>
            <w:tcW w:w="6009" w:type="dxa"/>
          </w:tcPr>
          <w:p w14:paraId="77CE3648" w14:textId="77777777" w:rsidR="00DD5C94" w:rsidRPr="00164F27" w:rsidRDefault="00DD5C94" w:rsidP="001377E5">
            <w:pPr>
              <w:pStyle w:val="TableText"/>
            </w:pPr>
            <w:r w:rsidRPr="00164F27">
              <w:t>Implementation</w:t>
            </w:r>
          </w:p>
        </w:tc>
        <w:tc>
          <w:tcPr>
            <w:tcW w:w="1984" w:type="dxa"/>
          </w:tcPr>
          <w:p w14:paraId="3D05557A" w14:textId="77777777" w:rsidR="00DD5C94" w:rsidRPr="00164F27" w:rsidRDefault="00DD5C94" w:rsidP="001377E5">
            <w:pPr>
              <w:pStyle w:val="TableText"/>
              <w:jc w:val="right"/>
            </w:pPr>
            <w:r w:rsidRPr="00164F27">
              <w:t>R</w:t>
            </w:r>
          </w:p>
        </w:tc>
        <w:tc>
          <w:tcPr>
            <w:tcW w:w="1134" w:type="dxa"/>
          </w:tcPr>
          <w:p w14:paraId="10AD03C3" w14:textId="77777777" w:rsidR="00DD5C94" w:rsidRPr="00164F27" w:rsidRDefault="00DD5C94" w:rsidP="001377E5">
            <w:pPr>
              <w:pStyle w:val="TableText"/>
              <w:jc w:val="right"/>
            </w:pPr>
          </w:p>
        </w:tc>
      </w:tr>
      <w:tr w:rsidR="00DD5C94" w:rsidRPr="00164F27" w14:paraId="2DEA154A" w14:textId="77777777" w:rsidTr="002A4CF9">
        <w:tc>
          <w:tcPr>
            <w:tcW w:w="6009" w:type="dxa"/>
            <w:shd w:val="clear" w:color="auto" w:fill="F2F2F2" w:themeFill="background1" w:themeFillShade="F2"/>
          </w:tcPr>
          <w:p w14:paraId="43CB9C31" w14:textId="77777777" w:rsidR="00DD5C94" w:rsidRPr="00164F27" w:rsidRDefault="00DD5C94" w:rsidP="001377E5">
            <w:pPr>
              <w:pStyle w:val="TableTextHeading"/>
              <w:jc w:val="right"/>
            </w:pPr>
            <w:r w:rsidRPr="00164F27">
              <w:t>Total</w:t>
            </w:r>
          </w:p>
        </w:tc>
        <w:tc>
          <w:tcPr>
            <w:tcW w:w="1984" w:type="dxa"/>
            <w:shd w:val="clear" w:color="auto" w:fill="F2F2F2" w:themeFill="background1" w:themeFillShade="F2"/>
          </w:tcPr>
          <w:p w14:paraId="7533D505" w14:textId="77777777" w:rsidR="00DD5C94" w:rsidRPr="00164F27" w:rsidRDefault="00DD5C94" w:rsidP="001377E5">
            <w:pPr>
              <w:pStyle w:val="TableTextHeading"/>
              <w:jc w:val="right"/>
            </w:pPr>
            <w:r w:rsidRPr="00164F27">
              <w:t>R</w:t>
            </w:r>
          </w:p>
        </w:tc>
        <w:tc>
          <w:tcPr>
            <w:tcW w:w="1134" w:type="dxa"/>
            <w:shd w:val="clear" w:color="auto" w:fill="F2F2F2" w:themeFill="background1" w:themeFillShade="F2"/>
          </w:tcPr>
          <w:p w14:paraId="60801D1F" w14:textId="77777777" w:rsidR="00DD5C94" w:rsidRPr="00164F27" w:rsidRDefault="00DD5C94" w:rsidP="001377E5">
            <w:pPr>
              <w:pStyle w:val="TableTextHeading"/>
              <w:jc w:val="right"/>
            </w:pPr>
          </w:p>
        </w:tc>
      </w:tr>
    </w:tbl>
    <w:p w14:paraId="083F885C" w14:textId="77777777" w:rsidR="00DC3F0F" w:rsidRPr="00164F27" w:rsidRDefault="00DC3F0F" w:rsidP="002A4CF9">
      <w:pPr>
        <w:pStyle w:val="Heading3Numbered"/>
      </w:pPr>
      <w:bookmarkStart w:id="23" w:name="_Toc177721974"/>
      <w:r w:rsidRPr="002A4CF9">
        <w:t>Payment</w:t>
      </w:r>
      <w:r w:rsidRPr="00164F27">
        <w:t xml:space="preserve"> Schedule</w:t>
      </w:r>
      <w:bookmarkEnd w:id="21"/>
      <w:bookmarkEnd w:id="22"/>
      <w:bookmarkEnd w:id="23"/>
    </w:p>
    <w:p w14:paraId="085EE80C" w14:textId="77777777" w:rsidR="00DC3F0F" w:rsidRPr="00DC3F0F" w:rsidRDefault="00DC3F0F" w:rsidP="00DC3F0F">
      <w:r w:rsidRPr="00DC3F0F">
        <w:t>The following payment schedule will apply:</w:t>
      </w:r>
    </w:p>
    <w:tbl>
      <w:tblPr>
        <w:tblStyle w:val="TableGrid"/>
        <w:tblW w:w="0" w:type="auto"/>
        <w:tblInd w:w="-3" w:type="dxa"/>
        <w:tblLook w:val="04A0" w:firstRow="1" w:lastRow="0" w:firstColumn="1" w:lastColumn="0" w:noHBand="0" w:noVBand="1"/>
      </w:tblPr>
      <w:tblGrid>
        <w:gridCol w:w="7970"/>
        <w:gridCol w:w="1133"/>
      </w:tblGrid>
      <w:tr w:rsidR="00DC3F0F" w:rsidRPr="00164F27" w14:paraId="1EF28C9C" w14:textId="77777777" w:rsidTr="002A4CF9">
        <w:trPr>
          <w:cnfStyle w:val="100000000000" w:firstRow="1" w:lastRow="0" w:firstColumn="0" w:lastColumn="0" w:oddVBand="0" w:evenVBand="0" w:oddHBand="0" w:evenHBand="0" w:firstRowFirstColumn="0" w:firstRowLastColumn="0" w:lastRowFirstColumn="0" w:lastRowLastColumn="0"/>
        </w:trPr>
        <w:tc>
          <w:tcPr>
            <w:tcW w:w="7970" w:type="dxa"/>
          </w:tcPr>
          <w:p w14:paraId="3BF8D7CC" w14:textId="77777777" w:rsidR="00DC3F0F" w:rsidRPr="00164F27" w:rsidRDefault="00DC3F0F" w:rsidP="00DC3F0F">
            <w:pPr>
              <w:pStyle w:val="TableTextHeading"/>
            </w:pPr>
            <w:r w:rsidRPr="00164F27">
              <w:t>Milestone</w:t>
            </w:r>
          </w:p>
        </w:tc>
        <w:tc>
          <w:tcPr>
            <w:tcW w:w="1133" w:type="dxa"/>
          </w:tcPr>
          <w:p w14:paraId="547B72DE" w14:textId="77777777" w:rsidR="00DC3F0F" w:rsidRPr="00164F27" w:rsidRDefault="00DC3F0F" w:rsidP="00DC3F0F">
            <w:pPr>
              <w:pStyle w:val="TableTextHeading"/>
            </w:pPr>
            <w:r w:rsidRPr="00164F27">
              <w:t>Portion</w:t>
            </w:r>
          </w:p>
        </w:tc>
      </w:tr>
      <w:tr w:rsidR="00DC3F0F" w:rsidRPr="00164F27" w14:paraId="7BF7C931" w14:textId="77777777" w:rsidTr="002A4CF9">
        <w:trPr>
          <w:cnfStyle w:val="000000100000" w:firstRow="0" w:lastRow="0" w:firstColumn="0" w:lastColumn="0" w:oddVBand="0" w:evenVBand="0" w:oddHBand="1" w:evenHBand="0" w:firstRowFirstColumn="0" w:firstRowLastColumn="0" w:lastRowFirstColumn="0" w:lastRowLastColumn="0"/>
        </w:trPr>
        <w:tc>
          <w:tcPr>
            <w:tcW w:w="7970" w:type="dxa"/>
          </w:tcPr>
          <w:p w14:paraId="5A090DF8" w14:textId="77777777" w:rsidR="00DC3F0F" w:rsidRPr="00164F27" w:rsidRDefault="00DC3F0F" w:rsidP="00DD5C94">
            <w:pPr>
              <w:pStyle w:val="TableText"/>
            </w:pPr>
            <w:r w:rsidRPr="00164F27">
              <w:t>On proposal acceptance</w:t>
            </w:r>
          </w:p>
        </w:tc>
        <w:tc>
          <w:tcPr>
            <w:tcW w:w="1133" w:type="dxa"/>
          </w:tcPr>
          <w:p w14:paraId="2869C002" w14:textId="77777777" w:rsidR="00DC3F0F" w:rsidRPr="00164F27" w:rsidRDefault="00DC3F0F" w:rsidP="00DD5C94">
            <w:pPr>
              <w:pStyle w:val="TableText"/>
              <w:jc w:val="right"/>
            </w:pPr>
            <w:r w:rsidRPr="00164F27">
              <w:t>50%</w:t>
            </w:r>
          </w:p>
        </w:tc>
      </w:tr>
      <w:tr w:rsidR="00DC3F0F" w:rsidRPr="00164F27" w14:paraId="36D3F4C4" w14:textId="77777777" w:rsidTr="002A4CF9">
        <w:tc>
          <w:tcPr>
            <w:tcW w:w="7970" w:type="dxa"/>
          </w:tcPr>
          <w:p w14:paraId="6BEE4D0B" w14:textId="77777777" w:rsidR="00DC3F0F" w:rsidRPr="00164F27" w:rsidRDefault="00DC3F0F" w:rsidP="00DD5C94">
            <w:pPr>
              <w:pStyle w:val="TableText"/>
            </w:pPr>
            <w:r w:rsidRPr="00164F27">
              <w:t>Implementation in User Acceptance Testing (UAT) environment</w:t>
            </w:r>
          </w:p>
        </w:tc>
        <w:tc>
          <w:tcPr>
            <w:tcW w:w="1133" w:type="dxa"/>
          </w:tcPr>
          <w:p w14:paraId="300E7CBC" w14:textId="77777777" w:rsidR="00DC3F0F" w:rsidRPr="00164F27" w:rsidRDefault="00DC3F0F" w:rsidP="00DD5C94">
            <w:pPr>
              <w:pStyle w:val="TableText"/>
              <w:jc w:val="right"/>
            </w:pPr>
            <w:r w:rsidRPr="00164F27">
              <w:t>25%</w:t>
            </w:r>
          </w:p>
        </w:tc>
      </w:tr>
      <w:tr w:rsidR="00DC3F0F" w:rsidRPr="00164F27" w14:paraId="207B1EE0" w14:textId="77777777" w:rsidTr="002A4CF9">
        <w:trPr>
          <w:cnfStyle w:val="000000100000" w:firstRow="0" w:lastRow="0" w:firstColumn="0" w:lastColumn="0" w:oddVBand="0" w:evenVBand="0" w:oddHBand="1" w:evenHBand="0" w:firstRowFirstColumn="0" w:firstRowLastColumn="0" w:lastRowFirstColumn="0" w:lastRowLastColumn="0"/>
        </w:trPr>
        <w:tc>
          <w:tcPr>
            <w:tcW w:w="7970" w:type="dxa"/>
          </w:tcPr>
          <w:p w14:paraId="7C61CD14" w14:textId="77777777" w:rsidR="00DC3F0F" w:rsidRPr="00164F27" w:rsidRDefault="00DC3F0F" w:rsidP="00DD5C94">
            <w:pPr>
              <w:pStyle w:val="TableText"/>
            </w:pPr>
            <w:r w:rsidRPr="00164F27">
              <w:t>Final User Acceptance Testing (UAT) acceptance</w:t>
            </w:r>
          </w:p>
        </w:tc>
        <w:tc>
          <w:tcPr>
            <w:tcW w:w="1133" w:type="dxa"/>
          </w:tcPr>
          <w:p w14:paraId="4F057C37" w14:textId="77777777" w:rsidR="00DC3F0F" w:rsidRPr="00164F27" w:rsidRDefault="00DC3F0F" w:rsidP="00DD5C94">
            <w:pPr>
              <w:pStyle w:val="TableText"/>
              <w:jc w:val="right"/>
            </w:pPr>
            <w:r w:rsidRPr="00164F27">
              <w:t>25%</w:t>
            </w:r>
          </w:p>
        </w:tc>
      </w:tr>
    </w:tbl>
    <w:p w14:paraId="2E5C497F" w14:textId="77777777" w:rsidR="008C5D3F" w:rsidRDefault="008C5D3F" w:rsidP="002A4CF9">
      <w:pPr>
        <w:pStyle w:val="Heading2Numbered"/>
      </w:pPr>
      <w:bookmarkStart w:id="24" w:name="_Toc177721975"/>
      <w:r>
        <w:t xml:space="preserve">Terms </w:t>
      </w:r>
      <w:r w:rsidRPr="002A4CF9">
        <w:t>and</w:t>
      </w:r>
      <w:r>
        <w:t xml:space="preserve"> </w:t>
      </w:r>
      <w:r w:rsidRPr="00322A55">
        <w:t>Conditions</w:t>
      </w:r>
      <w:bookmarkEnd w:id="24"/>
    </w:p>
    <w:p w14:paraId="257C69FA" w14:textId="77777777" w:rsidR="008C5D3F" w:rsidRPr="007D18FE" w:rsidRDefault="008C5D3F" w:rsidP="008C5D3F">
      <w:r w:rsidRPr="007D18FE">
        <w:t>The following terms and conditions will apply:</w:t>
      </w:r>
    </w:p>
    <w:p w14:paraId="30FA5152" w14:textId="77777777" w:rsidR="008C5D3F" w:rsidRPr="00B434B5" w:rsidRDefault="008C5D3F" w:rsidP="00DC3F0F">
      <w:pPr>
        <w:pStyle w:val="ListBullet"/>
      </w:pPr>
      <w:r w:rsidRPr="00B434B5">
        <w:t>This proposal is subject to the HR Focus Standard Terms &amp; Conditions</w:t>
      </w:r>
      <w:r w:rsidR="00DC3F0F">
        <w:t>.</w:t>
      </w:r>
    </w:p>
    <w:p w14:paraId="0E0E84CB" w14:textId="77777777" w:rsidR="00DC3F0F" w:rsidRDefault="00DC3F0F" w:rsidP="00DC3F0F">
      <w:pPr>
        <w:pStyle w:val="ListBullet"/>
      </w:pPr>
      <w:r w:rsidRPr="00164F27">
        <w:t>All fees as quoted are in South African Rand (ZAR) and exclusive of VAT, unless explicitly specified to the contrary.</w:t>
      </w:r>
    </w:p>
    <w:p w14:paraId="5E091698" w14:textId="77777777" w:rsidR="00DC3F0F" w:rsidRPr="00164F27" w:rsidRDefault="00DC3F0F" w:rsidP="00DC3F0F">
      <w:pPr>
        <w:pStyle w:val="ListBullet"/>
      </w:pPr>
      <w:r w:rsidRPr="00164F27">
        <w:t>HR Focus retains the right to convert newly developed functionality into a licensed module, either during the initial development phase or as the functionality matures.</w:t>
      </w:r>
    </w:p>
    <w:p w14:paraId="1DB49D90" w14:textId="77777777" w:rsidR="00DC3F0F" w:rsidRPr="00164F27" w:rsidRDefault="00DC3F0F" w:rsidP="00DC3F0F">
      <w:pPr>
        <w:pStyle w:val="ListBullet"/>
      </w:pPr>
      <w:proofErr w:type="gramStart"/>
      <w:r w:rsidRPr="00164F27">
        <w:t>In the event that</w:t>
      </w:r>
      <w:proofErr w:type="gramEnd"/>
      <w:r w:rsidRPr="00164F27">
        <w:t xml:space="preserve"> a client has initiated and significantly contributed to the introduction of a new module, a license reprieve of a maximum of two (2) years will apply for the associated License Fees.</w:t>
      </w:r>
    </w:p>
    <w:p w14:paraId="350D56B5" w14:textId="77777777" w:rsidR="00DC3F0F" w:rsidRPr="00164F27" w:rsidRDefault="00DC3F0F" w:rsidP="00DC3F0F">
      <w:pPr>
        <w:pStyle w:val="ListBullet"/>
      </w:pPr>
      <w:r w:rsidRPr="00164F27">
        <w:t>Any developed functionality will become an integral part of the standard HR Focus solution(s) and may be adjusted or aligned in future versions, considering the core functionality, as part of the product's growth strategy.</w:t>
      </w:r>
    </w:p>
    <w:p w14:paraId="5BC43CD6" w14:textId="77777777" w:rsidR="00DC3F0F" w:rsidRPr="00164F27" w:rsidRDefault="00DC3F0F" w:rsidP="00DC3F0F">
      <w:pPr>
        <w:pStyle w:val="ListBullet"/>
      </w:pPr>
      <w:r w:rsidRPr="00164F27">
        <w:t>Customized reports are not included in this proposal unless explicitly specified.</w:t>
      </w:r>
    </w:p>
    <w:p w14:paraId="125ECAD7" w14:textId="77777777" w:rsidR="00DC3F0F" w:rsidRPr="00164F27" w:rsidRDefault="00DC3F0F" w:rsidP="00DC3F0F">
      <w:pPr>
        <w:pStyle w:val="ListBullet"/>
      </w:pPr>
      <w:r w:rsidRPr="00164F27">
        <w:t>The quoted development fees are estimates and subject to change. HR Focus will endeavour to complete the project within the estimated hours provided.</w:t>
      </w:r>
    </w:p>
    <w:p w14:paraId="59985F90" w14:textId="77777777" w:rsidR="00DC3F0F" w:rsidRPr="00164F27" w:rsidRDefault="00DC3F0F" w:rsidP="00DC3F0F">
      <w:pPr>
        <w:pStyle w:val="ListBullet"/>
      </w:pPr>
      <w:r w:rsidRPr="00164F27">
        <w:t>Any change requests following specification acceptance will adhere to the standard change process and will be quoted separately.</w:t>
      </w:r>
    </w:p>
    <w:p w14:paraId="4596FFC3" w14:textId="77777777" w:rsidR="00DC3F0F" w:rsidRPr="00164F27" w:rsidRDefault="00DC3F0F" w:rsidP="00DC3F0F">
      <w:pPr>
        <w:pStyle w:val="ListBullet"/>
      </w:pPr>
      <w:r w:rsidRPr="00164F27">
        <w:t>Implementation and Consultation costs are not included in the indicative pricing and will be quoted separately upon request, unless explicitly stated otherwise.</w:t>
      </w:r>
    </w:p>
    <w:p w14:paraId="4CDEBD9F" w14:textId="77777777" w:rsidR="00DC3F0F" w:rsidRPr="00164F27" w:rsidRDefault="00DC3F0F" w:rsidP="00DC3F0F">
      <w:pPr>
        <w:pStyle w:val="ListBullet"/>
      </w:pPr>
      <w:r w:rsidRPr="00164F27">
        <w:lastRenderedPageBreak/>
        <w:t>All development will be aligned to the HR Focus release cycle, with the relevant release date confirmed on receipt of final specification acceptance.</w:t>
      </w:r>
    </w:p>
    <w:p w14:paraId="181D582D" w14:textId="77777777" w:rsidR="00DC3F0F" w:rsidRPr="00164F27" w:rsidRDefault="00DC3F0F" w:rsidP="00DC3F0F">
      <w:pPr>
        <w:pStyle w:val="ListBullet"/>
      </w:pPr>
      <w:r w:rsidRPr="00164F27">
        <w:t>Direct project expenses are excluded and will be mutually agreed upon by both parties. These expenses will be the responsibility of the client and payable upon receipt of invoice.</w:t>
      </w:r>
    </w:p>
    <w:p w14:paraId="38CC80E7" w14:textId="77777777" w:rsidR="008C5D3F" w:rsidRPr="00B434B5" w:rsidRDefault="008C5D3F" w:rsidP="00DC3F0F">
      <w:pPr>
        <w:pStyle w:val="ListBullet"/>
      </w:pPr>
      <w:r w:rsidRPr="00B434B5">
        <w:t>All direct project expenses are excluded, will be agreed between the parties and for the client’s account, payable on invoice.</w:t>
      </w:r>
    </w:p>
    <w:p w14:paraId="1879ED7F" w14:textId="77777777" w:rsidR="009D56E6" w:rsidRDefault="009D56E6" w:rsidP="00822F9F">
      <w:pPr>
        <w:pStyle w:val="Heading1Numbered"/>
      </w:pPr>
      <w:bookmarkStart w:id="25" w:name="_Toc177721976"/>
      <w:r w:rsidRPr="00823EBF">
        <w:lastRenderedPageBreak/>
        <w:t>Confidentiality</w:t>
      </w:r>
      <w:bookmarkEnd w:id="20"/>
      <w:bookmarkEnd w:id="25"/>
    </w:p>
    <w:p w14:paraId="1898D0DE" w14:textId="77777777" w:rsidR="00A12032" w:rsidRPr="00164F27" w:rsidRDefault="00A12032" w:rsidP="00A12032">
      <w:r w:rsidRPr="00164F27">
        <w:t>The contents of this proposal, including all information, data, and materials provided herein, are the exclusive property of HR Focus Holdings and are disclosed to the specific customer solely for internal evaluation purposes. This proposal contains confidential and proprietary information and may not be reproduced, distributed, or disclosed to any third party without the explicit written consent of HR Focus Holdings.</w:t>
      </w:r>
    </w:p>
    <w:p w14:paraId="3991A32D" w14:textId="77777777" w:rsidR="00A12032" w:rsidRPr="00164F27" w:rsidRDefault="00A12032" w:rsidP="00A12032"/>
    <w:p w14:paraId="232DB69D" w14:textId="77777777" w:rsidR="00A12032" w:rsidRPr="00164F27" w:rsidRDefault="00A12032" w:rsidP="00A12032">
      <w:r w:rsidRPr="00164F27">
        <w:t>By accessing or reviewing this proposal, the recipient acknowledges and agrees to maintain the confidentiality of its contents and to use the information solely for the purpose of evaluating the proposed services. Any unauthorized use, disclosure, or reproduction of this proposal is strictly prohibited and may result in legal action.</w:t>
      </w:r>
    </w:p>
    <w:p w14:paraId="2BC36088" w14:textId="77777777" w:rsidR="00A12032" w:rsidRPr="00164F27" w:rsidRDefault="00A12032" w:rsidP="00A12032"/>
    <w:p w14:paraId="015AFD6E" w14:textId="77777777" w:rsidR="00A12032" w:rsidRPr="00164F27" w:rsidRDefault="00A12032" w:rsidP="00A12032">
      <w:r w:rsidRPr="00164F27">
        <w:t>This document is provided for informational purposes only and does not constitute a contractual agreement between HR Focus Holdings and the recipient. Any contractual relationship shall be established only through the execution of a formal written agreement signed by authorized representatives of both parties.</w:t>
      </w:r>
    </w:p>
    <w:p w14:paraId="1AB90508" w14:textId="77777777" w:rsidR="009D56E6" w:rsidRDefault="009D56E6" w:rsidP="002363CF">
      <w:pPr>
        <w:pStyle w:val="Heading1Numbered"/>
      </w:pPr>
      <w:bookmarkStart w:id="26" w:name="_Toc339614238"/>
      <w:bookmarkStart w:id="27" w:name="_Toc177721977"/>
      <w:r>
        <w:lastRenderedPageBreak/>
        <w:t>Acceptance</w:t>
      </w:r>
      <w:bookmarkEnd w:id="26"/>
      <w:bookmarkEnd w:id="27"/>
    </w:p>
    <w:p w14:paraId="4702D3DB" w14:textId="4D380312" w:rsidR="009D56E6" w:rsidRPr="00326BEF" w:rsidRDefault="009D56E6" w:rsidP="009D56E6">
      <w:r>
        <w:t xml:space="preserve">This proposal is valid until </w:t>
      </w:r>
      <w:fldSimple w:instr=" DOCPROPERTY  &quot;Valid until&quot;  \* MERGEFORMAT ">
        <w:r w:rsidR="003B7FE0">
          <w:t>30 August 2024</w:t>
        </w:r>
      </w:fldSimple>
      <w:r w:rsidRPr="00326BEF">
        <w:t xml:space="preserve">, and has been accepted this </w:t>
      </w:r>
      <w:r w:rsidRPr="00326BEF">
        <w:rPr>
          <w:u w:val="single"/>
        </w:rPr>
        <w:t>_____</w:t>
      </w:r>
      <w:r w:rsidRPr="00326BEF">
        <w:t xml:space="preserve"> day of </w:t>
      </w:r>
      <w:r w:rsidRPr="00326BEF">
        <w:rPr>
          <w:u w:val="single"/>
        </w:rPr>
        <w:t>________________</w:t>
      </w:r>
      <w:r w:rsidRPr="00326BEF">
        <w:t xml:space="preserve">, </w:t>
      </w:r>
      <w:r>
        <w:fldChar w:fldCharType="begin"/>
      </w:r>
      <w:r>
        <w:instrText xml:space="preserve"> DATE  \@ "yyyy"  \* MERGEFORMAT </w:instrText>
      </w:r>
      <w:r>
        <w:fldChar w:fldCharType="separate"/>
      </w:r>
      <w:r w:rsidR="009953D5">
        <w:rPr>
          <w:noProof/>
        </w:rPr>
        <w:t>2025</w:t>
      </w:r>
      <w:r>
        <w:fldChar w:fldCharType="end"/>
      </w:r>
      <w:r w:rsidRPr="00326BEF">
        <w:t xml:space="preserve">. </w:t>
      </w:r>
    </w:p>
    <w:p w14:paraId="528656A1" w14:textId="77777777" w:rsidR="009D56E6" w:rsidRPr="00326BEF" w:rsidRDefault="009D56E6" w:rsidP="009D56E6"/>
    <w:p w14:paraId="06B64D63" w14:textId="2300E1F9" w:rsidR="009D56E6" w:rsidRDefault="009D56E6" w:rsidP="009D56E6">
      <w:r w:rsidRPr="00326BEF">
        <w:t>For</w:t>
      </w:r>
      <w:r>
        <w:t xml:space="preserve"> </w:t>
      </w:r>
      <w:r w:rsidRPr="00C713B6">
        <w:rPr>
          <w:rStyle w:val="Strong"/>
        </w:rPr>
        <w:fldChar w:fldCharType="begin"/>
      </w:r>
      <w:r w:rsidRPr="00C713B6">
        <w:rPr>
          <w:rStyle w:val="Strong"/>
        </w:rPr>
        <w:instrText xml:space="preserve"> DOCPROPERTY  Subject  \* MERGEFORMAT </w:instrText>
      </w:r>
      <w:r w:rsidRPr="00C713B6">
        <w:rPr>
          <w:rStyle w:val="Strong"/>
        </w:rPr>
        <w:fldChar w:fldCharType="separate"/>
      </w:r>
      <w:r w:rsidR="008E71F8">
        <w:rPr>
          <w:rStyle w:val="Strong"/>
        </w:rPr>
        <w:t>[</w:t>
      </w:r>
      <w:proofErr w:type="spellStart"/>
      <w:r w:rsidR="008E71F8">
        <w:rPr>
          <w:rStyle w:val="Strong"/>
        </w:rPr>
        <w:t>CleintName</w:t>
      </w:r>
      <w:proofErr w:type="spellEnd"/>
      <w:r w:rsidR="008E71F8">
        <w:rPr>
          <w:rStyle w:val="Strong"/>
        </w:rPr>
        <w:t>]</w:t>
      </w:r>
      <w:r w:rsidRPr="00C713B6">
        <w:rPr>
          <w:rStyle w:val="Strong"/>
        </w:rPr>
        <w:fldChar w:fldCharType="end"/>
      </w:r>
      <w:r>
        <w:t xml:space="preserve">, </w:t>
      </w:r>
      <w:r w:rsidRPr="00326BEF">
        <w:t>and duly authorised to sign</w:t>
      </w:r>
    </w:p>
    <w:tbl>
      <w:tblPr>
        <w:tblW w:w="9070" w:type="dxa"/>
        <w:tblInd w:w="-3"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top w:w="80" w:type="dxa"/>
          <w:bottom w:w="40" w:type="dxa"/>
        </w:tblCellMar>
        <w:tblLook w:val="04A0" w:firstRow="1" w:lastRow="0" w:firstColumn="1" w:lastColumn="0" w:noHBand="0" w:noVBand="1"/>
      </w:tblPr>
      <w:tblGrid>
        <w:gridCol w:w="4365"/>
        <w:gridCol w:w="340"/>
        <w:gridCol w:w="4365"/>
      </w:tblGrid>
      <w:tr w:rsidR="00FC3008" w:rsidRPr="00F92F80" w14:paraId="46CE7DF7" w14:textId="77777777" w:rsidTr="00D519EF">
        <w:trPr>
          <w:trHeight w:val="23"/>
        </w:trPr>
        <w:tc>
          <w:tcPr>
            <w:tcW w:w="4365" w:type="dxa"/>
            <w:shd w:val="clear" w:color="auto" w:fill="D9D9D9" w:themeFill="background1" w:themeFillShade="D9"/>
          </w:tcPr>
          <w:p w14:paraId="1AC37BD9" w14:textId="77777777" w:rsidR="00FC3008" w:rsidRPr="00F92F80" w:rsidRDefault="00FC3008" w:rsidP="009F3E2B">
            <w:pPr>
              <w:pStyle w:val="TableHeading"/>
            </w:pPr>
            <w:r>
              <w:t>Project Sponsor</w:t>
            </w:r>
          </w:p>
        </w:tc>
        <w:tc>
          <w:tcPr>
            <w:tcW w:w="340" w:type="dxa"/>
            <w:tcBorders>
              <w:top w:val="nil"/>
              <w:bottom w:val="nil"/>
            </w:tcBorders>
          </w:tcPr>
          <w:p w14:paraId="5873061A" w14:textId="77777777" w:rsidR="00FC3008" w:rsidRPr="00F92F80" w:rsidRDefault="00FC3008" w:rsidP="009F3E2B">
            <w:pPr>
              <w:pStyle w:val="TableHeading"/>
            </w:pPr>
          </w:p>
        </w:tc>
        <w:tc>
          <w:tcPr>
            <w:tcW w:w="4365" w:type="dxa"/>
            <w:shd w:val="clear" w:color="auto" w:fill="D9D9D9" w:themeFill="background1" w:themeFillShade="D9"/>
          </w:tcPr>
          <w:p w14:paraId="4FBDFE38" w14:textId="77777777" w:rsidR="00FC3008" w:rsidRPr="00F92F80" w:rsidRDefault="00FC3008" w:rsidP="009F3E2B">
            <w:pPr>
              <w:pStyle w:val="TableHeading"/>
            </w:pPr>
            <w:r>
              <w:t>Business Representative</w:t>
            </w:r>
          </w:p>
        </w:tc>
      </w:tr>
      <w:tr w:rsidR="00FC3008" w:rsidRPr="00F92F80" w14:paraId="655D0E2F" w14:textId="77777777" w:rsidTr="00D519EF">
        <w:trPr>
          <w:trHeight w:val="640"/>
        </w:trPr>
        <w:tc>
          <w:tcPr>
            <w:tcW w:w="4365" w:type="dxa"/>
            <w:tcBorders>
              <w:left w:val="nil"/>
              <w:right w:val="nil"/>
            </w:tcBorders>
            <w:shd w:val="clear" w:color="auto" w:fill="auto"/>
          </w:tcPr>
          <w:p w14:paraId="7AC33B7A" w14:textId="77777777" w:rsidR="00FC3008" w:rsidRPr="00F92F80" w:rsidRDefault="00FC3008" w:rsidP="009F3E2B"/>
        </w:tc>
        <w:tc>
          <w:tcPr>
            <w:tcW w:w="340" w:type="dxa"/>
            <w:tcBorders>
              <w:top w:val="nil"/>
              <w:left w:val="nil"/>
              <w:bottom w:val="nil"/>
              <w:right w:val="nil"/>
            </w:tcBorders>
          </w:tcPr>
          <w:p w14:paraId="2ECDB3DA" w14:textId="77777777" w:rsidR="00FC3008" w:rsidRPr="00F92F80" w:rsidRDefault="00FC3008" w:rsidP="009F3E2B"/>
        </w:tc>
        <w:tc>
          <w:tcPr>
            <w:tcW w:w="4365" w:type="dxa"/>
            <w:tcBorders>
              <w:left w:val="nil"/>
              <w:right w:val="nil"/>
            </w:tcBorders>
          </w:tcPr>
          <w:p w14:paraId="247987D7" w14:textId="77777777" w:rsidR="00FC3008" w:rsidRPr="00F92F80" w:rsidRDefault="00FC3008" w:rsidP="009F3E2B"/>
        </w:tc>
      </w:tr>
      <w:tr w:rsidR="00FC3008" w:rsidRPr="00F92F80" w14:paraId="05789294" w14:textId="77777777" w:rsidTr="00D519EF">
        <w:tc>
          <w:tcPr>
            <w:tcW w:w="4365" w:type="dxa"/>
            <w:tcBorders>
              <w:left w:val="nil"/>
              <w:bottom w:val="nil"/>
              <w:right w:val="nil"/>
            </w:tcBorders>
            <w:shd w:val="clear" w:color="auto" w:fill="auto"/>
          </w:tcPr>
          <w:p w14:paraId="3DF5FB10" w14:textId="77777777" w:rsidR="00FC3008" w:rsidRPr="00F92F80" w:rsidRDefault="00FC3008" w:rsidP="009F3E2B">
            <w:r w:rsidRPr="00F92F80">
              <w:t>Signature</w:t>
            </w:r>
          </w:p>
        </w:tc>
        <w:tc>
          <w:tcPr>
            <w:tcW w:w="340" w:type="dxa"/>
            <w:tcBorders>
              <w:top w:val="nil"/>
              <w:left w:val="nil"/>
              <w:bottom w:val="nil"/>
              <w:right w:val="nil"/>
            </w:tcBorders>
          </w:tcPr>
          <w:p w14:paraId="20AD746C" w14:textId="77777777" w:rsidR="00FC3008" w:rsidRPr="00F92F80" w:rsidRDefault="00FC3008" w:rsidP="009F3E2B"/>
        </w:tc>
        <w:tc>
          <w:tcPr>
            <w:tcW w:w="4365" w:type="dxa"/>
            <w:tcBorders>
              <w:left w:val="nil"/>
              <w:bottom w:val="nil"/>
              <w:right w:val="nil"/>
            </w:tcBorders>
          </w:tcPr>
          <w:p w14:paraId="39582462" w14:textId="77777777" w:rsidR="00FC3008" w:rsidRPr="00F92F80" w:rsidRDefault="00FC3008" w:rsidP="009F3E2B">
            <w:r w:rsidRPr="00F92F80">
              <w:t>Signature</w:t>
            </w:r>
          </w:p>
        </w:tc>
      </w:tr>
      <w:tr w:rsidR="00FC3008" w:rsidRPr="00F92F80" w14:paraId="5CAB5272" w14:textId="77777777" w:rsidTr="00D519EF">
        <w:trPr>
          <w:trHeight w:val="23"/>
        </w:trPr>
        <w:tc>
          <w:tcPr>
            <w:tcW w:w="4365" w:type="dxa"/>
            <w:tcBorders>
              <w:top w:val="nil"/>
              <w:left w:val="nil"/>
              <w:right w:val="nil"/>
            </w:tcBorders>
            <w:shd w:val="clear" w:color="auto" w:fill="auto"/>
          </w:tcPr>
          <w:p w14:paraId="7D9BFC79" w14:textId="77777777" w:rsidR="00FC3008" w:rsidRPr="00F92F80" w:rsidRDefault="00FC3008" w:rsidP="009F3E2B"/>
        </w:tc>
        <w:tc>
          <w:tcPr>
            <w:tcW w:w="340" w:type="dxa"/>
            <w:tcBorders>
              <w:top w:val="nil"/>
              <w:left w:val="nil"/>
              <w:bottom w:val="nil"/>
              <w:right w:val="nil"/>
            </w:tcBorders>
          </w:tcPr>
          <w:p w14:paraId="64319D73" w14:textId="77777777" w:rsidR="00FC3008" w:rsidRPr="00F92F80" w:rsidRDefault="00FC3008" w:rsidP="009F3E2B"/>
        </w:tc>
        <w:tc>
          <w:tcPr>
            <w:tcW w:w="4365" w:type="dxa"/>
            <w:tcBorders>
              <w:top w:val="nil"/>
              <w:left w:val="nil"/>
              <w:right w:val="nil"/>
            </w:tcBorders>
          </w:tcPr>
          <w:p w14:paraId="5E722968" w14:textId="77777777" w:rsidR="00FC3008" w:rsidRPr="00F92F80" w:rsidRDefault="00FC3008" w:rsidP="009F3E2B"/>
        </w:tc>
      </w:tr>
      <w:tr w:rsidR="00FC3008" w:rsidRPr="00F92F80" w14:paraId="4267F7CE" w14:textId="77777777" w:rsidTr="00D519EF">
        <w:tc>
          <w:tcPr>
            <w:tcW w:w="4365" w:type="dxa"/>
            <w:tcBorders>
              <w:left w:val="nil"/>
              <w:bottom w:val="nil"/>
              <w:right w:val="nil"/>
            </w:tcBorders>
            <w:shd w:val="clear" w:color="auto" w:fill="auto"/>
          </w:tcPr>
          <w:p w14:paraId="3386CD2F" w14:textId="77777777" w:rsidR="00FC3008" w:rsidRPr="00F92F80" w:rsidRDefault="00FC3008" w:rsidP="009F3E2B">
            <w:r w:rsidRPr="00F92F80">
              <w:t>Name</w:t>
            </w:r>
          </w:p>
        </w:tc>
        <w:tc>
          <w:tcPr>
            <w:tcW w:w="340" w:type="dxa"/>
            <w:tcBorders>
              <w:top w:val="nil"/>
              <w:left w:val="nil"/>
              <w:bottom w:val="nil"/>
              <w:right w:val="nil"/>
            </w:tcBorders>
          </w:tcPr>
          <w:p w14:paraId="557A61E2" w14:textId="77777777" w:rsidR="00FC3008" w:rsidRPr="00F92F80" w:rsidRDefault="00FC3008" w:rsidP="009F3E2B"/>
        </w:tc>
        <w:tc>
          <w:tcPr>
            <w:tcW w:w="4365" w:type="dxa"/>
            <w:tcBorders>
              <w:left w:val="nil"/>
              <w:bottom w:val="nil"/>
              <w:right w:val="nil"/>
            </w:tcBorders>
          </w:tcPr>
          <w:p w14:paraId="530A04D3" w14:textId="77777777" w:rsidR="00FC3008" w:rsidRPr="00F92F80" w:rsidRDefault="00FC3008" w:rsidP="009F3E2B">
            <w:r w:rsidRPr="00F92F80">
              <w:t>Name</w:t>
            </w:r>
          </w:p>
        </w:tc>
      </w:tr>
      <w:tr w:rsidR="00FC3008" w:rsidRPr="00F92F80" w14:paraId="2EF21C49" w14:textId="77777777" w:rsidTr="00D519EF">
        <w:trPr>
          <w:trHeight w:val="23"/>
        </w:trPr>
        <w:tc>
          <w:tcPr>
            <w:tcW w:w="4365" w:type="dxa"/>
            <w:tcBorders>
              <w:top w:val="nil"/>
              <w:left w:val="nil"/>
              <w:bottom w:val="single" w:sz="2" w:space="0" w:color="A6A6A6" w:themeColor="background1" w:themeShade="A6"/>
              <w:right w:val="nil"/>
            </w:tcBorders>
            <w:shd w:val="clear" w:color="auto" w:fill="auto"/>
          </w:tcPr>
          <w:p w14:paraId="299A7BEB" w14:textId="77777777" w:rsidR="00FC3008" w:rsidRPr="00F92F80" w:rsidRDefault="00FC3008" w:rsidP="009F3E2B"/>
        </w:tc>
        <w:tc>
          <w:tcPr>
            <w:tcW w:w="340" w:type="dxa"/>
            <w:tcBorders>
              <w:top w:val="nil"/>
              <w:left w:val="nil"/>
              <w:bottom w:val="nil"/>
              <w:right w:val="nil"/>
            </w:tcBorders>
          </w:tcPr>
          <w:p w14:paraId="2690B74C" w14:textId="77777777" w:rsidR="00FC3008" w:rsidRPr="00F92F80" w:rsidRDefault="00FC3008" w:rsidP="009F3E2B"/>
        </w:tc>
        <w:tc>
          <w:tcPr>
            <w:tcW w:w="4365" w:type="dxa"/>
            <w:tcBorders>
              <w:top w:val="nil"/>
              <w:left w:val="nil"/>
              <w:bottom w:val="single" w:sz="2" w:space="0" w:color="A6A6A6" w:themeColor="background1" w:themeShade="A6"/>
              <w:right w:val="nil"/>
            </w:tcBorders>
          </w:tcPr>
          <w:p w14:paraId="18D498AE" w14:textId="77777777" w:rsidR="00FC3008" w:rsidRPr="00F92F80" w:rsidRDefault="00FC3008" w:rsidP="009F3E2B"/>
        </w:tc>
      </w:tr>
      <w:tr w:rsidR="00FC3008" w:rsidRPr="00F92F80" w14:paraId="398A5B37" w14:textId="77777777" w:rsidTr="00D519EF">
        <w:tc>
          <w:tcPr>
            <w:tcW w:w="4365" w:type="dxa"/>
            <w:tcBorders>
              <w:left w:val="nil"/>
              <w:bottom w:val="nil"/>
              <w:right w:val="nil"/>
            </w:tcBorders>
            <w:shd w:val="clear" w:color="auto" w:fill="auto"/>
          </w:tcPr>
          <w:p w14:paraId="1933E487" w14:textId="77777777" w:rsidR="00FC3008" w:rsidRPr="00F92F80" w:rsidRDefault="00FC3008" w:rsidP="009F3E2B">
            <w:r w:rsidRPr="00F92F80">
              <w:t>Title</w:t>
            </w:r>
          </w:p>
        </w:tc>
        <w:tc>
          <w:tcPr>
            <w:tcW w:w="340" w:type="dxa"/>
            <w:tcBorders>
              <w:top w:val="nil"/>
              <w:left w:val="nil"/>
              <w:bottom w:val="nil"/>
              <w:right w:val="nil"/>
            </w:tcBorders>
          </w:tcPr>
          <w:p w14:paraId="76D2D7DF" w14:textId="77777777" w:rsidR="00FC3008" w:rsidRPr="00F92F80" w:rsidRDefault="00FC3008" w:rsidP="009F3E2B"/>
        </w:tc>
        <w:tc>
          <w:tcPr>
            <w:tcW w:w="4365" w:type="dxa"/>
            <w:tcBorders>
              <w:left w:val="nil"/>
              <w:bottom w:val="nil"/>
              <w:right w:val="nil"/>
            </w:tcBorders>
          </w:tcPr>
          <w:p w14:paraId="11B07522" w14:textId="77777777" w:rsidR="00FC3008" w:rsidRPr="00F92F80" w:rsidRDefault="00FC3008" w:rsidP="009F3E2B">
            <w:r w:rsidRPr="00F92F80">
              <w:t>Title</w:t>
            </w:r>
          </w:p>
        </w:tc>
      </w:tr>
    </w:tbl>
    <w:p w14:paraId="0BDA19DC" w14:textId="77777777" w:rsidR="00FC3008" w:rsidRPr="00A12032" w:rsidRDefault="00FC3008" w:rsidP="00A12032"/>
    <w:p w14:paraId="491ECE56" w14:textId="77777777" w:rsidR="00972545" w:rsidRPr="00A12032" w:rsidRDefault="00972545" w:rsidP="00A12032"/>
    <w:p w14:paraId="3DDE82AC" w14:textId="77777777" w:rsidR="00972545" w:rsidRPr="00A12032" w:rsidRDefault="00972545" w:rsidP="00A12032"/>
    <w:p w14:paraId="1C47DAA0" w14:textId="77777777" w:rsidR="00A12032" w:rsidRDefault="00A12032" w:rsidP="00A12032"/>
    <w:p w14:paraId="0B9AF34F" w14:textId="77777777" w:rsidR="00A12032" w:rsidRDefault="00A12032" w:rsidP="00A12032"/>
    <w:p w14:paraId="5274E69B" w14:textId="77777777" w:rsidR="00A12032" w:rsidRDefault="00A12032" w:rsidP="00A12032"/>
    <w:p w14:paraId="69BF9808" w14:textId="77777777" w:rsidR="00A12032" w:rsidRDefault="00A12032" w:rsidP="00A12032"/>
    <w:p w14:paraId="76384EEF" w14:textId="77777777" w:rsidR="00A12032" w:rsidRDefault="00A12032" w:rsidP="00A12032"/>
    <w:p w14:paraId="69391378" w14:textId="77777777" w:rsidR="00A12032" w:rsidRDefault="00A12032" w:rsidP="00A12032"/>
    <w:p w14:paraId="4DACCB1E" w14:textId="77777777" w:rsidR="00A12032" w:rsidRDefault="00A12032" w:rsidP="00A12032"/>
    <w:p w14:paraId="78F926A5" w14:textId="77777777" w:rsidR="00A12032" w:rsidRDefault="00A12032" w:rsidP="00A12032"/>
    <w:p w14:paraId="094C859A" w14:textId="77777777" w:rsidR="00A12032" w:rsidRPr="00A12032" w:rsidRDefault="00A12032" w:rsidP="00A12032"/>
    <w:p w14:paraId="57AE0996" w14:textId="77777777" w:rsidR="00A12032" w:rsidRPr="00A12032" w:rsidRDefault="00A12032" w:rsidP="00A12032"/>
    <w:p w14:paraId="4AB29283" w14:textId="77777777" w:rsidR="00A12032" w:rsidRPr="00A12032" w:rsidRDefault="00A12032" w:rsidP="00A12032"/>
    <w:p w14:paraId="3FAB8F52" w14:textId="77777777" w:rsidR="00972545" w:rsidRPr="00A12032" w:rsidRDefault="00972545" w:rsidP="00A12032"/>
    <w:p w14:paraId="33A60D90" w14:textId="77777777" w:rsidR="00997F90" w:rsidRPr="0086119C" w:rsidRDefault="0044241E" w:rsidP="0086119C">
      <w:pPr>
        <w:pStyle w:val="BlockTextMedium"/>
      </w:pPr>
      <w:r w:rsidRPr="00326BEF">
        <w:t>Please return a copy of this document, with each page initialled and the abov</w:t>
      </w:r>
      <w:r>
        <w:t xml:space="preserve">e section completed in full, </w:t>
      </w:r>
      <w:r w:rsidRPr="00326BEF">
        <w:t>as acceptance of this proposal.</w:t>
      </w:r>
    </w:p>
    <w:sectPr w:rsidR="00997F90" w:rsidRPr="0086119C" w:rsidSect="00D85BE4">
      <w:pgSz w:w="11906" w:h="16838"/>
      <w:pgMar w:top="2127" w:right="1400" w:bottom="1702" w:left="1400" w:header="567" w:footer="0"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Brendan Oberholzer" w:date="2024-09-26T08:01:00Z" w:initials="BO">
    <w:p w14:paraId="682FCFF3" w14:textId="77777777" w:rsidR="002A0FE8" w:rsidRDefault="002A0FE8" w:rsidP="002A0FE8">
      <w:pPr>
        <w:pStyle w:val="CommentText"/>
      </w:pPr>
      <w:r>
        <w:rPr>
          <w:rStyle w:val="CommentReference"/>
        </w:rPr>
        <w:annotationRef/>
      </w:r>
      <w:r>
        <w:t>Exception Group is Used here</w:t>
      </w:r>
    </w:p>
  </w:comment>
  <w:comment w:id="18" w:author="Brendan Oberholzer" w:date="2024-09-23T15:31:00Z" w:initials="BO">
    <w:p w14:paraId="4ED8BD24" w14:textId="0AB5FE3C" w:rsidR="00D920A4" w:rsidRDefault="00D920A4" w:rsidP="00D920A4">
      <w:pPr>
        <w:pStyle w:val="CommentText"/>
      </w:pPr>
      <w:r>
        <w:rPr>
          <w:rStyle w:val="CommentReference"/>
        </w:rPr>
        <w:annotationRef/>
      </w:r>
      <w:r>
        <w:t>Default to 1, Remove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2FCFF3" w15:done="0"/>
  <w15:commentEx w15:paraId="4ED8BD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F8D5D3" w16cex:dateUtc="2024-09-26T06:01:00Z"/>
  <w16cex:commentExtensible w16cex:durableId="1C1918A5" w16cex:dateUtc="2024-09-23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2FCFF3" w16cid:durableId="3FF8D5D3"/>
  <w16cid:commentId w16cid:paraId="4ED8BD24" w16cid:durableId="1C1918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5D742" w14:textId="77777777" w:rsidR="00AA353A" w:rsidRDefault="00AA353A" w:rsidP="00220934">
      <w:r>
        <w:separator/>
      </w:r>
    </w:p>
  </w:endnote>
  <w:endnote w:type="continuationSeparator" w:id="0">
    <w:p w14:paraId="5790CE3C" w14:textId="77777777" w:rsidR="00AA353A" w:rsidRDefault="00AA353A" w:rsidP="0022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DE6D3" w14:textId="77777777" w:rsidR="00D26234" w:rsidRDefault="00D26234"/>
  <w:tbl>
    <w:tblPr>
      <w:tblW w:w="5535" w:type="pct"/>
      <w:jc w:val="center"/>
      <w:tblBorders>
        <w:top w:val="single" w:sz="24" w:space="0" w:color="404040" w:themeColor="text1" w:themeTint="BF"/>
      </w:tblBorders>
      <w:tblLook w:val="04A0" w:firstRow="1" w:lastRow="0" w:firstColumn="1" w:lastColumn="0" w:noHBand="0" w:noVBand="1"/>
    </w:tblPr>
    <w:tblGrid>
      <w:gridCol w:w="3516"/>
      <w:gridCol w:w="3070"/>
      <w:gridCol w:w="3494"/>
    </w:tblGrid>
    <w:tr w:rsidR="00D26234" w14:paraId="2454BDBE" w14:textId="77777777" w:rsidTr="00EF3D61">
      <w:trPr>
        <w:jc w:val="center"/>
      </w:trPr>
      <w:tc>
        <w:tcPr>
          <w:tcW w:w="1744" w:type="pct"/>
          <w:vAlign w:val="center"/>
        </w:tcPr>
        <w:p w14:paraId="44ACE560" w14:textId="77777777" w:rsidR="00D26234" w:rsidRPr="00FD3B59" w:rsidRDefault="00D26234" w:rsidP="007051BA">
          <w:pPr>
            <w:pStyle w:val="Footer"/>
            <w:jc w:val="left"/>
          </w:pPr>
          <w:r w:rsidRPr="00FD3B59">
            <w:rPr>
              <w:noProof/>
              <w:lang w:eastAsia="en-ZA"/>
            </w:rPr>
            <w:drawing>
              <wp:inline distT="0" distB="0" distL="0" distR="0" wp14:anchorId="0838B022" wp14:editId="01C9B1DE">
                <wp:extent cx="932056" cy="720000"/>
                <wp:effectExtent l="0" t="0" r="0" b="0"/>
                <wp:docPr id="336327267" name="Picture 336327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Logo.png"/>
                        <pic:cNvPicPr/>
                      </pic:nvPicPr>
                      <pic:blipFill>
                        <a:blip r:embed="rId1">
                          <a:extLst>
                            <a:ext uri="{28A0092B-C50C-407E-A947-70E740481C1C}">
                              <a14:useLocalDpi xmlns:a14="http://schemas.microsoft.com/office/drawing/2010/main" val="0"/>
                            </a:ext>
                          </a:extLst>
                        </a:blip>
                        <a:stretch>
                          <a:fillRect/>
                        </a:stretch>
                      </pic:blipFill>
                      <pic:spPr>
                        <a:xfrm>
                          <a:off x="0" y="0"/>
                          <a:ext cx="932056" cy="720000"/>
                        </a:xfrm>
                        <a:prstGeom prst="rect">
                          <a:avLst/>
                        </a:prstGeom>
                      </pic:spPr>
                    </pic:pic>
                  </a:graphicData>
                </a:graphic>
              </wp:inline>
            </w:drawing>
          </w:r>
        </w:p>
      </w:tc>
      <w:tc>
        <w:tcPr>
          <w:tcW w:w="1523" w:type="pct"/>
          <w:vAlign w:val="center"/>
        </w:tcPr>
        <w:sdt>
          <w:sdtPr>
            <w:alias w:val="Subject"/>
            <w:tag w:val=""/>
            <w:id w:val="-998106433"/>
            <w:dataBinding w:prefixMappings="xmlns:ns0='http://purl.org/dc/elements/1.1/' xmlns:ns1='http://schemas.openxmlformats.org/package/2006/metadata/core-properties' " w:xpath="/ns1:coreProperties[1]/ns0:subject[1]" w:storeItemID="{6C3C8BC8-F283-45AE-878A-BAB7291924A1}"/>
            <w:text/>
          </w:sdtPr>
          <w:sdtContent>
            <w:p w14:paraId="37E85A9C" w14:textId="6B954BBB" w:rsidR="00D26234" w:rsidRPr="00FD3B59" w:rsidRDefault="008E71F8" w:rsidP="00FD3B59">
              <w:pPr>
                <w:pStyle w:val="Footer"/>
              </w:pPr>
              <w:r>
                <w:t>[</w:t>
              </w:r>
              <w:proofErr w:type="spellStart"/>
              <w:r>
                <w:t>CleintName</w:t>
              </w:r>
              <w:proofErr w:type="spellEnd"/>
              <w:r>
                <w:t>]</w:t>
              </w:r>
            </w:p>
          </w:sdtContent>
        </w:sdt>
        <w:sdt>
          <w:sdtPr>
            <w:alias w:val="Title"/>
            <w:tag w:val=""/>
            <w:id w:val="1374047084"/>
            <w:dataBinding w:prefixMappings="xmlns:ns0='http://purl.org/dc/elements/1.1/' xmlns:ns1='http://schemas.openxmlformats.org/package/2006/metadata/core-properties' " w:xpath="/ns1:coreProperties[1]/ns0:title[1]" w:storeItemID="{6C3C8BC8-F283-45AE-878A-BAB7291924A1}"/>
            <w:text/>
          </w:sdtPr>
          <w:sdtContent>
            <w:p w14:paraId="67E8E398" w14:textId="14E3AE26" w:rsidR="00D26234" w:rsidRPr="00FD3B59" w:rsidRDefault="008E71F8" w:rsidP="00FD3B59">
              <w:pPr>
                <w:pStyle w:val="Footer"/>
              </w:pPr>
              <w:r>
                <w:t>Title</w:t>
              </w:r>
            </w:p>
          </w:sdtContent>
        </w:sdt>
      </w:tc>
      <w:tc>
        <w:tcPr>
          <w:tcW w:w="1733" w:type="pct"/>
          <w:vAlign w:val="center"/>
        </w:tcPr>
        <w:p w14:paraId="6C701EA6" w14:textId="77777777" w:rsidR="00D26234" w:rsidRPr="00FD3B59" w:rsidRDefault="00D26234" w:rsidP="007051BA">
          <w:pPr>
            <w:pStyle w:val="Footer"/>
            <w:jc w:val="right"/>
          </w:pPr>
          <w:r w:rsidRPr="00FD3B59">
            <w:t xml:space="preserve">Page | </w:t>
          </w:r>
          <w:r w:rsidRPr="00FD3B59">
            <w:fldChar w:fldCharType="begin"/>
          </w:r>
          <w:r w:rsidRPr="00FD3B59">
            <w:instrText xml:space="preserve"> PAGE   \* MERGEFORMAT </w:instrText>
          </w:r>
          <w:r w:rsidRPr="00FD3B59">
            <w:fldChar w:fldCharType="separate"/>
          </w:r>
          <w:r w:rsidR="008C2903">
            <w:rPr>
              <w:noProof/>
            </w:rPr>
            <w:t>2</w:t>
          </w:r>
          <w:r w:rsidRPr="00FD3B59">
            <w:fldChar w:fldCharType="end"/>
          </w:r>
        </w:p>
      </w:tc>
    </w:tr>
  </w:tbl>
  <w:p w14:paraId="61FFEA2D" w14:textId="77777777" w:rsidR="00D26234" w:rsidRPr="00AB5DDD" w:rsidRDefault="00D26234" w:rsidP="00FD3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4E0B" w14:textId="77777777" w:rsidR="00D26234" w:rsidRDefault="00D26234" w:rsidP="00CB76E1">
    <w:pPr>
      <w:pStyle w:val="Footer"/>
      <w:tabs>
        <w:tab w:val="clear" w:pos="9026"/>
        <w:tab w:val="right" w:pos="9600"/>
      </w:tabs>
      <w:ind w:left="-600" w:right="-52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0C60" w14:textId="77777777" w:rsidR="00D26234" w:rsidRDefault="00D26234"/>
  <w:tbl>
    <w:tblPr>
      <w:tblW w:w="5535" w:type="pct"/>
      <w:jc w:val="center"/>
      <w:tblLook w:val="04A0" w:firstRow="1" w:lastRow="0" w:firstColumn="1" w:lastColumn="0" w:noHBand="0" w:noVBand="1"/>
    </w:tblPr>
    <w:tblGrid>
      <w:gridCol w:w="1701"/>
      <w:gridCol w:w="6786"/>
      <w:gridCol w:w="1593"/>
    </w:tblGrid>
    <w:tr w:rsidR="00D26234" w14:paraId="2F6FB61E" w14:textId="77777777" w:rsidTr="00D85BE4">
      <w:trPr>
        <w:jc w:val="center"/>
      </w:trPr>
      <w:tc>
        <w:tcPr>
          <w:tcW w:w="844" w:type="pct"/>
          <w:vAlign w:val="center"/>
        </w:tcPr>
        <w:p w14:paraId="03B59FB0" w14:textId="77777777" w:rsidR="00D26234" w:rsidRDefault="00D26234" w:rsidP="007051BA">
          <w:pPr>
            <w:pStyle w:val="Footer"/>
            <w:jc w:val="left"/>
          </w:pPr>
        </w:p>
        <w:p w14:paraId="69BBCA1F" w14:textId="77777777" w:rsidR="006F1198" w:rsidRDefault="006F1198" w:rsidP="007051BA">
          <w:pPr>
            <w:pStyle w:val="Footer"/>
            <w:jc w:val="left"/>
          </w:pPr>
        </w:p>
        <w:p w14:paraId="64460763" w14:textId="77777777" w:rsidR="006F1198" w:rsidRDefault="006F1198" w:rsidP="007051BA">
          <w:pPr>
            <w:pStyle w:val="Footer"/>
            <w:jc w:val="left"/>
          </w:pPr>
        </w:p>
        <w:p w14:paraId="6D965207" w14:textId="77777777" w:rsidR="00D85BE4" w:rsidRDefault="00D85BE4" w:rsidP="007051BA">
          <w:pPr>
            <w:pStyle w:val="Footer"/>
            <w:jc w:val="left"/>
          </w:pPr>
        </w:p>
        <w:p w14:paraId="3AD5DA6B" w14:textId="77777777" w:rsidR="006F1198" w:rsidRDefault="006F1198" w:rsidP="007051BA">
          <w:pPr>
            <w:pStyle w:val="Footer"/>
            <w:jc w:val="left"/>
          </w:pPr>
        </w:p>
        <w:p w14:paraId="392908B9" w14:textId="77777777" w:rsidR="00D85BE4" w:rsidRPr="00FD3B59" w:rsidRDefault="00D85BE4" w:rsidP="007051BA">
          <w:pPr>
            <w:pStyle w:val="Footer"/>
            <w:jc w:val="left"/>
          </w:pPr>
        </w:p>
      </w:tc>
      <w:tc>
        <w:tcPr>
          <w:tcW w:w="3366" w:type="pct"/>
          <w:vAlign w:val="center"/>
        </w:tcPr>
        <w:sdt>
          <w:sdtPr>
            <w:alias w:val="Subject"/>
            <w:tag w:val=""/>
            <w:id w:val="-581065528"/>
            <w:dataBinding w:prefixMappings="xmlns:ns0='http://purl.org/dc/elements/1.1/' xmlns:ns1='http://schemas.openxmlformats.org/package/2006/metadata/core-properties' " w:xpath="/ns1:coreProperties[1]/ns0:subject[1]" w:storeItemID="{6C3C8BC8-F283-45AE-878A-BAB7291924A1}"/>
            <w:text/>
          </w:sdtPr>
          <w:sdtContent>
            <w:p w14:paraId="7640707A" w14:textId="63122018" w:rsidR="00D26234" w:rsidRPr="00FD3B59" w:rsidRDefault="008E71F8" w:rsidP="00D85BE4">
              <w:pPr>
                <w:pStyle w:val="Footer"/>
                <w:jc w:val="left"/>
              </w:pPr>
              <w:r>
                <w:t>[</w:t>
              </w:r>
              <w:proofErr w:type="spellStart"/>
              <w:r>
                <w:t>CleintName</w:t>
              </w:r>
              <w:proofErr w:type="spellEnd"/>
              <w:r>
                <w:t>]</w:t>
              </w:r>
            </w:p>
          </w:sdtContent>
        </w:sdt>
        <w:sdt>
          <w:sdtPr>
            <w:alias w:val="Title"/>
            <w:tag w:val=""/>
            <w:id w:val="-613051669"/>
            <w:dataBinding w:prefixMappings="xmlns:ns0='http://purl.org/dc/elements/1.1/' xmlns:ns1='http://schemas.openxmlformats.org/package/2006/metadata/core-properties' " w:xpath="/ns1:coreProperties[1]/ns0:title[1]" w:storeItemID="{6C3C8BC8-F283-45AE-878A-BAB7291924A1}"/>
            <w:text/>
          </w:sdtPr>
          <w:sdtContent>
            <w:p w14:paraId="2127FF45" w14:textId="5E4C0A04" w:rsidR="00D26234" w:rsidRPr="00FD3B59" w:rsidRDefault="008E71F8" w:rsidP="00D85BE4">
              <w:pPr>
                <w:pStyle w:val="Footer"/>
                <w:jc w:val="left"/>
              </w:pPr>
              <w:r>
                <w:t>Title</w:t>
              </w:r>
            </w:p>
          </w:sdtContent>
        </w:sdt>
      </w:tc>
      <w:tc>
        <w:tcPr>
          <w:tcW w:w="791" w:type="pct"/>
          <w:vAlign w:val="center"/>
        </w:tcPr>
        <w:p w14:paraId="1678B2CA" w14:textId="77777777" w:rsidR="00D26234" w:rsidRPr="00FD3B59" w:rsidRDefault="00D26234" w:rsidP="007051BA">
          <w:pPr>
            <w:pStyle w:val="Footer"/>
            <w:jc w:val="right"/>
          </w:pPr>
          <w:r w:rsidRPr="00FD3B59">
            <w:t xml:space="preserve">Page | </w:t>
          </w:r>
          <w:r w:rsidRPr="00FD3B59">
            <w:fldChar w:fldCharType="begin"/>
          </w:r>
          <w:r w:rsidRPr="00FD3B59">
            <w:instrText xml:space="preserve"> PAGE   \* MERGEFORMAT </w:instrText>
          </w:r>
          <w:r w:rsidRPr="00FD3B59">
            <w:fldChar w:fldCharType="separate"/>
          </w:r>
          <w:r w:rsidR="0036630E">
            <w:rPr>
              <w:noProof/>
            </w:rPr>
            <w:t>6</w:t>
          </w:r>
          <w:r w:rsidRPr="00FD3B59">
            <w:fldChar w:fldCharType="end"/>
          </w:r>
        </w:p>
      </w:tc>
    </w:tr>
  </w:tbl>
  <w:p w14:paraId="6BAA625B" w14:textId="77777777" w:rsidR="00D26234" w:rsidRPr="00AB5DDD" w:rsidRDefault="00D26234" w:rsidP="00FD3B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60F0" w14:textId="77777777" w:rsidR="00AA353A" w:rsidRDefault="00AA353A" w:rsidP="00220934">
      <w:r>
        <w:separator/>
      </w:r>
    </w:p>
  </w:footnote>
  <w:footnote w:type="continuationSeparator" w:id="0">
    <w:p w14:paraId="7BF6144F" w14:textId="77777777" w:rsidR="00AA353A" w:rsidRDefault="00AA353A" w:rsidP="00220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F04E" w14:textId="77777777" w:rsidR="00D26234" w:rsidRPr="00FD3B59" w:rsidRDefault="006F1198" w:rsidP="00CB76E1">
    <w:pPr>
      <w:ind w:left="-600" w:right="-528"/>
      <w:jc w:val="right"/>
    </w:pPr>
    <w:r>
      <w:rPr>
        <w:noProof/>
      </w:rPr>
      <w:drawing>
        <wp:anchor distT="0" distB="0" distL="114300" distR="114300" simplePos="0" relativeHeight="251677184" behindDoc="1" locked="0" layoutInCell="1" allowOverlap="1" wp14:anchorId="55FCBDE2" wp14:editId="5C0D606A">
          <wp:simplePos x="0" y="0"/>
          <wp:positionH relativeFrom="column">
            <wp:posOffset>-880745</wp:posOffset>
          </wp:positionH>
          <wp:positionV relativeFrom="paragraph">
            <wp:posOffset>-331470</wp:posOffset>
          </wp:positionV>
          <wp:extent cx="7452000" cy="10537202"/>
          <wp:effectExtent l="0" t="0" r="0" b="0"/>
          <wp:wrapNone/>
          <wp:docPr id="1808045589" name="Picture 3" descr="A black screen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387205" name="Picture 3" descr="A black screen with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452000" cy="1053720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CD832" w14:textId="77777777" w:rsidR="00D26234" w:rsidRDefault="006F64D8" w:rsidP="00CB76E1">
    <w:pPr>
      <w:pStyle w:val="Header"/>
      <w:tabs>
        <w:tab w:val="clear" w:pos="9026"/>
        <w:tab w:val="right" w:pos="9600"/>
      </w:tabs>
      <w:ind w:left="-600" w:right="-528"/>
      <w:jc w:val="center"/>
    </w:pPr>
    <w:r>
      <w:rPr>
        <w:noProof/>
      </w:rPr>
      <w:drawing>
        <wp:anchor distT="0" distB="0" distL="114300" distR="114300" simplePos="0" relativeHeight="251662848" behindDoc="1" locked="0" layoutInCell="1" allowOverlap="1" wp14:anchorId="31B936E4" wp14:editId="297B86DF">
          <wp:simplePos x="0" y="0"/>
          <wp:positionH relativeFrom="column">
            <wp:posOffset>-869950</wp:posOffset>
          </wp:positionH>
          <wp:positionV relativeFrom="paragraph">
            <wp:posOffset>-340995</wp:posOffset>
          </wp:positionV>
          <wp:extent cx="7452000" cy="10537202"/>
          <wp:effectExtent l="0" t="0" r="0" b="0"/>
          <wp:wrapNone/>
          <wp:docPr id="1733226227" name="Picture 2" descr="A black and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19276" name="Picture 2" descr="A black and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452000" cy="105372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F15BD"/>
    <w:multiLevelType w:val="hybridMultilevel"/>
    <w:tmpl w:val="58ECC16E"/>
    <w:lvl w:ilvl="0" w:tplc="11C8A17E">
      <w:start w:val="1"/>
      <w:numFmt w:val="decimal"/>
      <w:pStyle w:val="BlockTextReqHeading"/>
      <w:lvlText w:val="Requirement %1:"/>
      <w:lvlJc w:val="left"/>
      <w:pPr>
        <w:ind w:left="1004"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AD218E5"/>
    <w:multiLevelType w:val="hybridMultilevel"/>
    <w:tmpl w:val="815AC92C"/>
    <w:lvl w:ilvl="0" w:tplc="27A667D6">
      <w:start w:val="1"/>
      <w:numFmt w:val="bullet"/>
      <w:pStyle w:val="ListBullet4"/>
      <w:lvlText w:val=""/>
      <w:lvlJc w:val="left"/>
      <w:pPr>
        <w:ind w:left="1560" w:hanging="360"/>
      </w:pPr>
      <w:rPr>
        <w:rFonts w:ascii="Symbol" w:hAnsi="Symbol" w:hint="default"/>
      </w:rPr>
    </w:lvl>
    <w:lvl w:ilvl="1" w:tplc="1C090003" w:tentative="1">
      <w:start w:val="1"/>
      <w:numFmt w:val="bullet"/>
      <w:lvlText w:val="o"/>
      <w:lvlJc w:val="left"/>
      <w:pPr>
        <w:ind w:left="1929" w:hanging="360"/>
      </w:pPr>
      <w:rPr>
        <w:rFonts w:ascii="Courier New" w:hAnsi="Courier New" w:cs="Courier New" w:hint="default"/>
      </w:rPr>
    </w:lvl>
    <w:lvl w:ilvl="2" w:tplc="1C090005" w:tentative="1">
      <w:start w:val="1"/>
      <w:numFmt w:val="bullet"/>
      <w:lvlText w:val=""/>
      <w:lvlJc w:val="left"/>
      <w:pPr>
        <w:ind w:left="2649" w:hanging="360"/>
      </w:pPr>
      <w:rPr>
        <w:rFonts w:ascii="Wingdings" w:hAnsi="Wingdings" w:hint="default"/>
      </w:rPr>
    </w:lvl>
    <w:lvl w:ilvl="3" w:tplc="1C090001" w:tentative="1">
      <w:start w:val="1"/>
      <w:numFmt w:val="bullet"/>
      <w:lvlText w:val=""/>
      <w:lvlJc w:val="left"/>
      <w:pPr>
        <w:ind w:left="3369" w:hanging="360"/>
      </w:pPr>
      <w:rPr>
        <w:rFonts w:ascii="Symbol" w:hAnsi="Symbol" w:hint="default"/>
      </w:rPr>
    </w:lvl>
    <w:lvl w:ilvl="4" w:tplc="1C090003" w:tentative="1">
      <w:start w:val="1"/>
      <w:numFmt w:val="bullet"/>
      <w:lvlText w:val="o"/>
      <w:lvlJc w:val="left"/>
      <w:pPr>
        <w:ind w:left="4089" w:hanging="360"/>
      </w:pPr>
      <w:rPr>
        <w:rFonts w:ascii="Courier New" w:hAnsi="Courier New" w:cs="Courier New" w:hint="default"/>
      </w:rPr>
    </w:lvl>
    <w:lvl w:ilvl="5" w:tplc="1C090005" w:tentative="1">
      <w:start w:val="1"/>
      <w:numFmt w:val="bullet"/>
      <w:lvlText w:val=""/>
      <w:lvlJc w:val="left"/>
      <w:pPr>
        <w:ind w:left="4809" w:hanging="360"/>
      </w:pPr>
      <w:rPr>
        <w:rFonts w:ascii="Wingdings" w:hAnsi="Wingdings" w:hint="default"/>
      </w:rPr>
    </w:lvl>
    <w:lvl w:ilvl="6" w:tplc="1C090001" w:tentative="1">
      <w:start w:val="1"/>
      <w:numFmt w:val="bullet"/>
      <w:lvlText w:val=""/>
      <w:lvlJc w:val="left"/>
      <w:pPr>
        <w:ind w:left="5529" w:hanging="360"/>
      </w:pPr>
      <w:rPr>
        <w:rFonts w:ascii="Symbol" w:hAnsi="Symbol" w:hint="default"/>
      </w:rPr>
    </w:lvl>
    <w:lvl w:ilvl="7" w:tplc="1C090003" w:tentative="1">
      <w:start w:val="1"/>
      <w:numFmt w:val="bullet"/>
      <w:lvlText w:val="o"/>
      <w:lvlJc w:val="left"/>
      <w:pPr>
        <w:ind w:left="6249" w:hanging="360"/>
      </w:pPr>
      <w:rPr>
        <w:rFonts w:ascii="Courier New" w:hAnsi="Courier New" w:cs="Courier New" w:hint="default"/>
      </w:rPr>
    </w:lvl>
    <w:lvl w:ilvl="8" w:tplc="1C090005" w:tentative="1">
      <w:start w:val="1"/>
      <w:numFmt w:val="bullet"/>
      <w:lvlText w:val=""/>
      <w:lvlJc w:val="left"/>
      <w:pPr>
        <w:ind w:left="6969" w:hanging="360"/>
      </w:pPr>
      <w:rPr>
        <w:rFonts w:ascii="Wingdings" w:hAnsi="Wingdings" w:hint="default"/>
      </w:rPr>
    </w:lvl>
  </w:abstractNum>
  <w:abstractNum w:abstractNumId="2" w15:restartNumberingAfterBreak="0">
    <w:nsid w:val="250E364A"/>
    <w:multiLevelType w:val="hybridMultilevel"/>
    <w:tmpl w:val="262A82FA"/>
    <w:lvl w:ilvl="0" w:tplc="64AA63E0">
      <w:start w:val="1"/>
      <w:numFmt w:val="bullet"/>
      <w:pStyle w:val="BlockListBullet"/>
      <w:lvlText w:val=""/>
      <w:lvlJc w:val="left"/>
      <w:pPr>
        <w:ind w:left="644" w:hanging="360"/>
      </w:pPr>
      <w:rPr>
        <w:rFonts w:ascii="Symbol" w:hAnsi="Symbol" w:hint="default"/>
      </w:rPr>
    </w:lvl>
    <w:lvl w:ilvl="1" w:tplc="1C090003">
      <w:start w:val="1"/>
      <w:numFmt w:val="bullet"/>
      <w:lvlText w:val="o"/>
      <w:lvlJc w:val="left"/>
      <w:pPr>
        <w:ind w:left="1364" w:hanging="360"/>
      </w:pPr>
      <w:rPr>
        <w:rFonts w:ascii="Courier New" w:hAnsi="Courier New" w:cs="Courier New" w:hint="default"/>
      </w:rPr>
    </w:lvl>
    <w:lvl w:ilvl="2" w:tplc="1C090005">
      <w:start w:val="1"/>
      <w:numFmt w:val="bullet"/>
      <w:lvlText w:val=""/>
      <w:lvlJc w:val="left"/>
      <w:pPr>
        <w:ind w:left="2084" w:hanging="360"/>
      </w:pPr>
      <w:rPr>
        <w:rFonts w:ascii="Wingdings" w:hAnsi="Wingdings" w:hint="default"/>
      </w:rPr>
    </w:lvl>
    <w:lvl w:ilvl="3" w:tplc="1C090001" w:tentative="1">
      <w:start w:val="1"/>
      <w:numFmt w:val="bullet"/>
      <w:lvlText w:val=""/>
      <w:lvlJc w:val="left"/>
      <w:pPr>
        <w:ind w:left="2804" w:hanging="360"/>
      </w:pPr>
      <w:rPr>
        <w:rFonts w:ascii="Symbol" w:hAnsi="Symbol" w:hint="default"/>
      </w:rPr>
    </w:lvl>
    <w:lvl w:ilvl="4" w:tplc="1C090003" w:tentative="1">
      <w:start w:val="1"/>
      <w:numFmt w:val="bullet"/>
      <w:lvlText w:val="o"/>
      <w:lvlJc w:val="left"/>
      <w:pPr>
        <w:ind w:left="3524" w:hanging="360"/>
      </w:pPr>
      <w:rPr>
        <w:rFonts w:ascii="Courier New" w:hAnsi="Courier New" w:cs="Courier New" w:hint="default"/>
      </w:rPr>
    </w:lvl>
    <w:lvl w:ilvl="5" w:tplc="1C090005" w:tentative="1">
      <w:start w:val="1"/>
      <w:numFmt w:val="bullet"/>
      <w:lvlText w:val=""/>
      <w:lvlJc w:val="left"/>
      <w:pPr>
        <w:ind w:left="4244" w:hanging="360"/>
      </w:pPr>
      <w:rPr>
        <w:rFonts w:ascii="Wingdings" w:hAnsi="Wingdings" w:hint="default"/>
      </w:rPr>
    </w:lvl>
    <w:lvl w:ilvl="6" w:tplc="1C090001" w:tentative="1">
      <w:start w:val="1"/>
      <w:numFmt w:val="bullet"/>
      <w:lvlText w:val=""/>
      <w:lvlJc w:val="left"/>
      <w:pPr>
        <w:ind w:left="4964" w:hanging="360"/>
      </w:pPr>
      <w:rPr>
        <w:rFonts w:ascii="Symbol" w:hAnsi="Symbol" w:hint="default"/>
      </w:rPr>
    </w:lvl>
    <w:lvl w:ilvl="7" w:tplc="1C090003" w:tentative="1">
      <w:start w:val="1"/>
      <w:numFmt w:val="bullet"/>
      <w:lvlText w:val="o"/>
      <w:lvlJc w:val="left"/>
      <w:pPr>
        <w:ind w:left="5684" w:hanging="360"/>
      </w:pPr>
      <w:rPr>
        <w:rFonts w:ascii="Courier New" w:hAnsi="Courier New" w:cs="Courier New" w:hint="default"/>
      </w:rPr>
    </w:lvl>
    <w:lvl w:ilvl="8" w:tplc="1C090005" w:tentative="1">
      <w:start w:val="1"/>
      <w:numFmt w:val="bullet"/>
      <w:lvlText w:val=""/>
      <w:lvlJc w:val="left"/>
      <w:pPr>
        <w:ind w:left="6404" w:hanging="360"/>
      </w:pPr>
      <w:rPr>
        <w:rFonts w:ascii="Wingdings" w:hAnsi="Wingdings" w:hint="default"/>
      </w:rPr>
    </w:lvl>
  </w:abstractNum>
  <w:abstractNum w:abstractNumId="3" w15:restartNumberingAfterBreak="0">
    <w:nsid w:val="40D143B1"/>
    <w:multiLevelType w:val="multilevel"/>
    <w:tmpl w:val="73781E0E"/>
    <w:lvl w:ilvl="0">
      <w:start w:val="1"/>
      <w:numFmt w:val="decimal"/>
      <w:pStyle w:val="Heading1Numbered"/>
      <w:suff w:val="space"/>
      <w:lvlText w:val="%1."/>
      <w:lvlJc w:val="left"/>
      <w:pPr>
        <w:ind w:left="284" w:hanging="284"/>
      </w:pPr>
      <w:rPr>
        <w:rFonts w:hint="default"/>
      </w:rPr>
    </w:lvl>
    <w:lvl w:ilvl="1">
      <w:start w:val="1"/>
      <w:numFmt w:val="decimal"/>
      <w:pStyle w:val="Heading2Numbered"/>
      <w:suff w:val="space"/>
      <w:lvlText w:val="%1.%2."/>
      <w:lvlJc w:val="left"/>
      <w:pPr>
        <w:ind w:left="641" w:hanging="284"/>
      </w:pPr>
      <w:rPr>
        <w:rFonts w:hint="default"/>
      </w:rPr>
    </w:lvl>
    <w:lvl w:ilvl="2">
      <w:start w:val="1"/>
      <w:numFmt w:val="decimal"/>
      <w:pStyle w:val="Heading3Numbered"/>
      <w:suff w:val="space"/>
      <w:lvlText w:val="%1.%2.%3."/>
      <w:lvlJc w:val="left"/>
      <w:pPr>
        <w:ind w:left="3402" w:hanging="284"/>
      </w:pPr>
      <w:rPr>
        <w:rFonts w:hint="default"/>
      </w:rPr>
    </w:lvl>
    <w:lvl w:ilvl="3">
      <w:start w:val="1"/>
      <w:numFmt w:val="decimal"/>
      <w:pStyle w:val="Heading4Numbered"/>
      <w:suff w:val="space"/>
      <w:lvlText w:val="%1.%2.%3.%4."/>
      <w:lvlJc w:val="left"/>
      <w:pPr>
        <w:ind w:left="1355" w:hanging="284"/>
      </w:pPr>
      <w:rPr>
        <w:rFonts w:hint="default"/>
      </w:rPr>
    </w:lvl>
    <w:lvl w:ilvl="4">
      <w:start w:val="1"/>
      <w:numFmt w:val="decimal"/>
      <w:pStyle w:val="Heading5Numbered"/>
      <w:suff w:val="space"/>
      <w:lvlText w:val="%1.%2.%3.%4.%5."/>
      <w:lvlJc w:val="left"/>
      <w:pPr>
        <w:ind w:left="1712" w:hanging="284"/>
      </w:pPr>
      <w:rPr>
        <w:rFonts w:hint="default"/>
      </w:rPr>
    </w:lvl>
    <w:lvl w:ilvl="5">
      <w:start w:val="1"/>
      <w:numFmt w:val="lowerRoman"/>
      <w:lvlText w:val="(%6)"/>
      <w:lvlJc w:val="left"/>
      <w:pPr>
        <w:ind w:left="2069" w:hanging="284"/>
      </w:pPr>
      <w:rPr>
        <w:rFonts w:hint="default"/>
      </w:rPr>
    </w:lvl>
    <w:lvl w:ilvl="6">
      <w:start w:val="1"/>
      <w:numFmt w:val="decimal"/>
      <w:lvlText w:val="%7."/>
      <w:lvlJc w:val="left"/>
      <w:pPr>
        <w:ind w:left="2426" w:hanging="284"/>
      </w:pPr>
      <w:rPr>
        <w:rFonts w:hint="default"/>
      </w:rPr>
    </w:lvl>
    <w:lvl w:ilvl="7">
      <w:start w:val="1"/>
      <w:numFmt w:val="lowerLetter"/>
      <w:lvlText w:val="%8."/>
      <w:lvlJc w:val="left"/>
      <w:pPr>
        <w:ind w:left="2783" w:hanging="284"/>
      </w:pPr>
      <w:rPr>
        <w:rFonts w:hint="default"/>
      </w:rPr>
    </w:lvl>
    <w:lvl w:ilvl="8">
      <w:start w:val="1"/>
      <w:numFmt w:val="lowerRoman"/>
      <w:lvlText w:val="%9."/>
      <w:lvlJc w:val="left"/>
      <w:pPr>
        <w:ind w:left="3140" w:hanging="284"/>
      </w:pPr>
      <w:rPr>
        <w:rFonts w:hint="default"/>
      </w:rPr>
    </w:lvl>
  </w:abstractNum>
  <w:abstractNum w:abstractNumId="4" w15:restartNumberingAfterBreak="0">
    <w:nsid w:val="493236CE"/>
    <w:multiLevelType w:val="multilevel"/>
    <w:tmpl w:val="D7D234E0"/>
    <w:lvl w:ilvl="0">
      <w:start w:val="1"/>
      <w:numFmt w:val="upperLetter"/>
      <w:pStyle w:val="AddendumHeading1"/>
      <w:suff w:val="space"/>
      <w:lvlText w:val="Addendum %1:"/>
      <w:lvlJc w:val="left"/>
      <w:pPr>
        <w:ind w:left="284" w:hanging="284"/>
      </w:pPr>
      <w:rPr>
        <w:rFonts w:hint="default"/>
      </w:rPr>
    </w:lvl>
    <w:lvl w:ilvl="1">
      <w:start w:val="1"/>
      <w:numFmt w:val="decimal"/>
      <w:pStyle w:val="AddendumHeading2"/>
      <w:suff w:val="space"/>
      <w:lvlText w:val="%1.%2."/>
      <w:lvlJc w:val="left"/>
      <w:pPr>
        <w:ind w:left="641" w:hanging="284"/>
      </w:pPr>
      <w:rPr>
        <w:rFonts w:hint="default"/>
      </w:rPr>
    </w:lvl>
    <w:lvl w:ilvl="2">
      <w:start w:val="1"/>
      <w:numFmt w:val="decimal"/>
      <w:pStyle w:val="AddendumHeading3"/>
      <w:suff w:val="space"/>
      <w:lvlText w:val="%1.%2.%3."/>
      <w:lvlJc w:val="left"/>
      <w:pPr>
        <w:ind w:left="998" w:hanging="284"/>
      </w:pPr>
      <w:rPr>
        <w:rFonts w:hint="default"/>
      </w:rPr>
    </w:lvl>
    <w:lvl w:ilvl="3">
      <w:start w:val="1"/>
      <w:numFmt w:val="decimal"/>
      <w:pStyle w:val="AddendumHeading4"/>
      <w:suff w:val="space"/>
      <w:lvlText w:val="%1.%2.%3.%4."/>
      <w:lvlJc w:val="left"/>
      <w:pPr>
        <w:ind w:left="1355" w:hanging="284"/>
      </w:pPr>
      <w:rPr>
        <w:rFonts w:hint="default"/>
      </w:rPr>
    </w:lvl>
    <w:lvl w:ilvl="4">
      <w:start w:val="1"/>
      <w:numFmt w:val="decimal"/>
      <w:pStyle w:val="AddendumHeading5"/>
      <w:suff w:val="space"/>
      <w:lvlText w:val="%1.%2.%3.%4.%5."/>
      <w:lvlJc w:val="left"/>
      <w:pPr>
        <w:ind w:left="1712" w:hanging="284"/>
      </w:pPr>
      <w:rPr>
        <w:rFonts w:hint="default"/>
      </w:rPr>
    </w:lvl>
    <w:lvl w:ilvl="5">
      <w:start w:val="1"/>
      <w:numFmt w:val="lowerRoman"/>
      <w:lvlText w:val="(%6)"/>
      <w:lvlJc w:val="left"/>
      <w:pPr>
        <w:ind w:left="2069" w:hanging="284"/>
      </w:pPr>
      <w:rPr>
        <w:rFonts w:hint="default"/>
      </w:rPr>
    </w:lvl>
    <w:lvl w:ilvl="6">
      <w:start w:val="1"/>
      <w:numFmt w:val="decimal"/>
      <w:lvlText w:val="%7."/>
      <w:lvlJc w:val="left"/>
      <w:pPr>
        <w:ind w:left="2426" w:hanging="284"/>
      </w:pPr>
      <w:rPr>
        <w:rFonts w:hint="default"/>
      </w:rPr>
    </w:lvl>
    <w:lvl w:ilvl="7">
      <w:start w:val="1"/>
      <w:numFmt w:val="lowerLetter"/>
      <w:lvlText w:val="%8."/>
      <w:lvlJc w:val="left"/>
      <w:pPr>
        <w:ind w:left="2783" w:hanging="284"/>
      </w:pPr>
      <w:rPr>
        <w:rFonts w:hint="default"/>
      </w:rPr>
    </w:lvl>
    <w:lvl w:ilvl="8">
      <w:start w:val="1"/>
      <w:numFmt w:val="lowerRoman"/>
      <w:lvlText w:val="%9."/>
      <w:lvlJc w:val="left"/>
      <w:pPr>
        <w:ind w:left="3140" w:hanging="284"/>
      </w:pPr>
      <w:rPr>
        <w:rFonts w:hint="default"/>
      </w:rPr>
    </w:lvl>
  </w:abstractNum>
  <w:abstractNum w:abstractNumId="5" w15:restartNumberingAfterBreak="0">
    <w:nsid w:val="4A9D2BF3"/>
    <w:multiLevelType w:val="multilevel"/>
    <w:tmpl w:val="9C087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A25246"/>
    <w:multiLevelType w:val="multilevel"/>
    <w:tmpl w:val="D6226EA4"/>
    <w:lvl w:ilvl="0">
      <w:start w:val="1"/>
      <w:numFmt w:val="decimal"/>
      <w:pStyle w:val="ListNumber"/>
      <w:lvlText w:val="%1."/>
      <w:lvlJc w:val="left"/>
      <w:pPr>
        <w:ind w:left="360" w:hanging="360"/>
      </w:pPr>
      <w:rPr>
        <w:rFonts w:hint="default"/>
      </w:rPr>
    </w:lvl>
    <w:lvl w:ilvl="1">
      <w:start w:val="1"/>
      <w:numFmt w:val="decimal"/>
      <w:pStyle w:val="ListNumber2"/>
      <w:lvlText w:val="%1.%2."/>
      <w:lvlJc w:val="left"/>
      <w:pPr>
        <w:ind w:left="720" w:hanging="360"/>
      </w:pPr>
      <w:rPr>
        <w:rFonts w:hint="default"/>
      </w:rPr>
    </w:lvl>
    <w:lvl w:ilvl="2">
      <w:start w:val="1"/>
      <w:numFmt w:val="decimal"/>
      <w:pStyle w:val="ListNumber3"/>
      <w:lvlText w:val="%1.%2.%3."/>
      <w:lvlJc w:val="left"/>
      <w:pPr>
        <w:ind w:left="1080" w:hanging="360"/>
      </w:pPr>
      <w:rPr>
        <w:rFonts w:hint="default"/>
      </w:rPr>
    </w:lvl>
    <w:lvl w:ilvl="3">
      <w:start w:val="1"/>
      <w:numFmt w:val="decimal"/>
      <w:pStyle w:val="ListNumber4"/>
      <w:lvlText w:val="%1.%2.%3.%4."/>
      <w:lvlJc w:val="left"/>
      <w:pPr>
        <w:ind w:left="1440" w:hanging="360"/>
      </w:pPr>
      <w:rPr>
        <w:rFonts w:hint="default"/>
      </w:rPr>
    </w:lvl>
    <w:lvl w:ilvl="4">
      <w:start w:val="1"/>
      <w:numFmt w:val="decimal"/>
      <w:pStyle w:val="ListNumber5"/>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6C168C5"/>
    <w:multiLevelType w:val="multilevel"/>
    <w:tmpl w:val="13DA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8F5879"/>
    <w:multiLevelType w:val="hybridMultilevel"/>
    <w:tmpl w:val="A49CA658"/>
    <w:lvl w:ilvl="0" w:tplc="2AB4B4B4">
      <w:start w:val="1"/>
      <w:numFmt w:val="bullet"/>
      <w:pStyle w:val="ListBullet"/>
      <w:lvlText w:val=""/>
      <w:lvlJc w:val="left"/>
      <w:pPr>
        <w:ind w:left="501" w:hanging="360"/>
      </w:pPr>
      <w:rPr>
        <w:rFonts w:ascii="Symbol" w:hAnsi="Symbol" w:hint="default"/>
      </w:rPr>
    </w:lvl>
    <w:lvl w:ilvl="1" w:tplc="21A62FFE">
      <w:start w:val="1"/>
      <w:numFmt w:val="bullet"/>
      <w:lvlText w:val="o"/>
      <w:lvlJc w:val="left"/>
      <w:pPr>
        <w:ind w:left="1440" w:hanging="360"/>
      </w:pPr>
      <w:rPr>
        <w:rFonts w:ascii="Courier New" w:hAnsi="Courier New" w:cs="Courier New" w:hint="default"/>
      </w:rPr>
    </w:lvl>
    <w:lvl w:ilvl="2" w:tplc="A2C83C22" w:tentative="1">
      <w:start w:val="1"/>
      <w:numFmt w:val="bullet"/>
      <w:lvlText w:val=""/>
      <w:lvlJc w:val="left"/>
      <w:pPr>
        <w:ind w:left="2160" w:hanging="360"/>
      </w:pPr>
      <w:rPr>
        <w:rFonts w:ascii="Wingdings" w:hAnsi="Wingdings" w:hint="default"/>
      </w:rPr>
    </w:lvl>
    <w:lvl w:ilvl="3" w:tplc="2E061782" w:tentative="1">
      <w:start w:val="1"/>
      <w:numFmt w:val="bullet"/>
      <w:lvlText w:val=""/>
      <w:lvlJc w:val="left"/>
      <w:pPr>
        <w:ind w:left="2880" w:hanging="360"/>
      </w:pPr>
      <w:rPr>
        <w:rFonts w:ascii="Symbol" w:hAnsi="Symbol" w:hint="default"/>
      </w:rPr>
    </w:lvl>
    <w:lvl w:ilvl="4" w:tplc="2DE04220" w:tentative="1">
      <w:start w:val="1"/>
      <w:numFmt w:val="bullet"/>
      <w:lvlText w:val="o"/>
      <w:lvlJc w:val="left"/>
      <w:pPr>
        <w:ind w:left="3600" w:hanging="360"/>
      </w:pPr>
      <w:rPr>
        <w:rFonts w:ascii="Courier New" w:hAnsi="Courier New" w:cs="Courier New" w:hint="default"/>
      </w:rPr>
    </w:lvl>
    <w:lvl w:ilvl="5" w:tplc="5666107E" w:tentative="1">
      <w:start w:val="1"/>
      <w:numFmt w:val="bullet"/>
      <w:lvlText w:val=""/>
      <w:lvlJc w:val="left"/>
      <w:pPr>
        <w:ind w:left="4320" w:hanging="360"/>
      </w:pPr>
      <w:rPr>
        <w:rFonts w:ascii="Wingdings" w:hAnsi="Wingdings" w:hint="default"/>
      </w:rPr>
    </w:lvl>
    <w:lvl w:ilvl="6" w:tplc="01B03D14" w:tentative="1">
      <w:start w:val="1"/>
      <w:numFmt w:val="bullet"/>
      <w:lvlText w:val=""/>
      <w:lvlJc w:val="left"/>
      <w:pPr>
        <w:ind w:left="5040" w:hanging="360"/>
      </w:pPr>
      <w:rPr>
        <w:rFonts w:ascii="Symbol" w:hAnsi="Symbol" w:hint="default"/>
      </w:rPr>
    </w:lvl>
    <w:lvl w:ilvl="7" w:tplc="8564EB2C" w:tentative="1">
      <w:start w:val="1"/>
      <w:numFmt w:val="bullet"/>
      <w:lvlText w:val="o"/>
      <w:lvlJc w:val="left"/>
      <w:pPr>
        <w:ind w:left="5760" w:hanging="360"/>
      </w:pPr>
      <w:rPr>
        <w:rFonts w:ascii="Courier New" w:hAnsi="Courier New" w:cs="Courier New" w:hint="default"/>
      </w:rPr>
    </w:lvl>
    <w:lvl w:ilvl="8" w:tplc="78109D2A" w:tentative="1">
      <w:start w:val="1"/>
      <w:numFmt w:val="bullet"/>
      <w:lvlText w:val=""/>
      <w:lvlJc w:val="left"/>
      <w:pPr>
        <w:ind w:left="6480" w:hanging="360"/>
      </w:pPr>
      <w:rPr>
        <w:rFonts w:ascii="Wingdings" w:hAnsi="Wingdings" w:hint="default"/>
      </w:rPr>
    </w:lvl>
  </w:abstractNum>
  <w:abstractNum w:abstractNumId="9" w15:restartNumberingAfterBreak="0">
    <w:nsid w:val="64D04999"/>
    <w:multiLevelType w:val="hybridMultilevel"/>
    <w:tmpl w:val="EB98AF64"/>
    <w:lvl w:ilvl="0" w:tplc="41CC8658">
      <w:start w:val="1"/>
      <w:numFmt w:val="bullet"/>
      <w:pStyle w:val="ListBullet3"/>
      <w:lvlText w:val=""/>
      <w:lvlJc w:val="left"/>
      <w:pPr>
        <w:ind w:left="1200" w:hanging="360"/>
      </w:pPr>
      <w:rPr>
        <w:rFonts w:ascii="Symbol" w:hAnsi="Symbol" w:hint="default"/>
      </w:rPr>
    </w:lvl>
    <w:lvl w:ilvl="1" w:tplc="1C090003" w:tentative="1">
      <w:start w:val="1"/>
      <w:numFmt w:val="bullet"/>
      <w:lvlText w:val="o"/>
      <w:lvlJc w:val="left"/>
      <w:pPr>
        <w:ind w:left="1646" w:hanging="360"/>
      </w:pPr>
      <w:rPr>
        <w:rFonts w:ascii="Courier New" w:hAnsi="Courier New" w:cs="Courier New" w:hint="default"/>
      </w:rPr>
    </w:lvl>
    <w:lvl w:ilvl="2" w:tplc="1C090005" w:tentative="1">
      <w:start w:val="1"/>
      <w:numFmt w:val="bullet"/>
      <w:lvlText w:val=""/>
      <w:lvlJc w:val="left"/>
      <w:pPr>
        <w:ind w:left="2366" w:hanging="360"/>
      </w:pPr>
      <w:rPr>
        <w:rFonts w:ascii="Wingdings" w:hAnsi="Wingdings" w:hint="default"/>
      </w:rPr>
    </w:lvl>
    <w:lvl w:ilvl="3" w:tplc="1C090001" w:tentative="1">
      <w:start w:val="1"/>
      <w:numFmt w:val="bullet"/>
      <w:lvlText w:val=""/>
      <w:lvlJc w:val="left"/>
      <w:pPr>
        <w:ind w:left="3086" w:hanging="360"/>
      </w:pPr>
      <w:rPr>
        <w:rFonts w:ascii="Symbol" w:hAnsi="Symbol" w:hint="default"/>
      </w:rPr>
    </w:lvl>
    <w:lvl w:ilvl="4" w:tplc="1C090003" w:tentative="1">
      <w:start w:val="1"/>
      <w:numFmt w:val="bullet"/>
      <w:lvlText w:val="o"/>
      <w:lvlJc w:val="left"/>
      <w:pPr>
        <w:ind w:left="3806" w:hanging="360"/>
      </w:pPr>
      <w:rPr>
        <w:rFonts w:ascii="Courier New" w:hAnsi="Courier New" w:cs="Courier New" w:hint="default"/>
      </w:rPr>
    </w:lvl>
    <w:lvl w:ilvl="5" w:tplc="1C090005" w:tentative="1">
      <w:start w:val="1"/>
      <w:numFmt w:val="bullet"/>
      <w:lvlText w:val=""/>
      <w:lvlJc w:val="left"/>
      <w:pPr>
        <w:ind w:left="4526" w:hanging="360"/>
      </w:pPr>
      <w:rPr>
        <w:rFonts w:ascii="Wingdings" w:hAnsi="Wingdings" w:hint="default"/>
      </w:rPr>
    </w:lvl>
    <w:lvl w:ilvl="6" w:tplc="1C090001" w:tentative="1">
      <w:start w:val="1"/>
      <w:numFmt w:val="bullet"/>
      <w:lvlText w:val=""/>
      <w:lvlJc w:val="left"/>
      <w:pPr>
        <w:ind w:left="5246" w:hanging="360"/>
      </w:pPr>
      <w:rPr>
        <w:rFonts w:ascii="Symbol" w:hAnsi="Symbol" w:hint="default"/>
      </w:rPr>
    </w:lvl>
    <w:lvl w:ilvl="7" w:tplc="1C090003" w:tentative="1">
      <w:start w:val="1"/>
      <w:numFmt w:val="bullet"/>
      <w:lvlText w:val="o"/>
      <w:lvlJc w:val="left"/>
      <w:pPr>
        <w:ind w:left="5966" w:hanging="360"/>
      </w:pPr>
      <w:rPr>
        <w:rFonts w:ascii="Courier New" w:hAnsi="Courier New" w:cs="Courier New" w:hint="default"/>
      </w:rPr>
    </w:lvl>
    <w:lvl w:ilvl="8" w:tplc="1C090005" w:tentative="1">
      <w:start w:val="1"/>
      <w:numFmt w:val="bullet"/>
      <w:lvlText w:val=""/>
      <w:lvlJc w:val="left"/>
      <w:pPr>
        <w:ind w:left="6686" w:hanging="360"/>
      </w:pPr>
      <w:rPr>
        <w:rFonts w:ascii="Wingdings" w:hAnsi="Wingdings" w:hint="default"/>
      </w:rPr>
    </w:lvl>
  </w:abstractNum>
  <w:abstractNum w:abstractNumId="10" w15:restartNumberingAfterBreak="0">
    <w:nsid w:val="6C6A64CF"/>
    <w:multiLevelType w:val="hybridMultilevel"/>
    <w:tmpl w:val="C13A757C"/>
    <w:lvl w:ilvl="0" w:tplc="6FA6C79E">
      <w:start w:val="1"/>
      <w:numFmt w:val="decimal"/>
      <w:pStyle w:val="ListNumberRequirement"/>
      <w:lvlText w:val="Req %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75AC09B1"/>
    <w:multiLevelType w:val="hybridMultilevel"/>
    <w:tmpl w:val="F8AEB36E"/>
    <w:lvl w:ilvl="0" w:tplc="1B5055DA">
      <w:start w:val="1"/>
      <w:numFmt w:val="bullet"/>
      <w:pStyle w:val="TableBullet"/>
      <w:lvlText w:val=""/>
      <w:lvlJc w:val="left"/>
      <w:pPr>
        <w:ind w:left="502" w:hanging="360"/>
      </w:pPr>
      <w:rPr>
        <w:rFonts w:ascii="Symbol" w:hAnsi="Symbol" w:hint="default"/>
      </w:rPr>
    </w:lvl>
    <w:lvl w:ilvl="1" w:tplc="1A9A0DD0" w:tentative="1">
      <w:start w:val="1"/>
      <w:numFmt w:val="bullet"/>
      <w:lvlText w:val="o"/>
      <w:lvlJc w:val="left"/>
      <w:pPr>
        <w:ind w:left="1440" w:hanging="360"/>
      </w:pPr>
      <w:rPr>
        <w:rFonts w:ascii="Courier New" w:hAnsi="Courier New" w:cs="Courier New" w:hint="default"/>
      </w:rPr>
    </w:lvl>
    <w:lvl w:ilvl="2" w:tplc="2F4E3D10" w:tentative="1">
      <w:start w:val="1"/>
      <w:numFmt w:val="bullet"/>
      <w:lvlText w:val=""/>
      <w:lvlJc w:val="left"/>
      <w:pPr>
        <w:ind w:left="2160" w:hanging="360"/>
      </w:pPr>
      <w:rPr>
        <w:rFonts w:ascii="Wingdings" w:hAnsi="Wingdings" w:hint="default"/>
      </w:rPr>
    </w:lvl>
    <w:lvl w:ilvl="3" w:tplc="F5C63372" w:tentative="1">
      <w:start w:val="1"/>
      <w:numFmt w:val="bullet"/>
      <w:lvlText w:val=""/>
      <w:lvlJc w:val="left"/>
      <w:pPr>
        <w:ind w:left="2880" w:hanging="360"/>
      </w:pPr>
      <w:rPr>
        <w:rFonts w:ascii="Symbol" w:hAnsi="Symbol" w:hint="default"/>
      </w:rPr>
    </w:lvl>
    <w:lvl w:ilvl="4" w:tplc="103421FA" w:tentative="1">
      <w:start w:val="1"/>
      <w:numFmt w:val="bullet"/>
      <w:lvlText w:val="o"/>
      <w:lvlJc w:val="left"/>
      <w:pPr>
        <w:ind w:left="3600" w:hanging="360"/>
      </w:pPr>
      <w:rPr>
        <w:rFonts w:ascii="Courier New" w:hAnsi="Courier New" w:cs="Courier New" w:hint="default"/>
      </w:rPr>
    </w:lvl>
    <w:lvl w:ilvl="5" w:tplc="C36455F2" w:tentative="1">
      <w:start w:val="1"/>
      <w:numFmt w:val="bullet"/>
      <w:lvlText w:val=""/>
      <w:lvlJc w:val="left"/>
      <w:pPr>
        <w:ind w:left="4320" w:hanging="360"/>
      </w:pPr>
      <w:rPr>
        <w:rFonts w:ascii="Wingdings" w:hAnsi="Wingdings" w:hint="default"/>
      </w:rPr>
    </w:lvl>
    <w:lvl w:ilvl="6" w:tplc="9FD0749A" w:tentative="1">
      <w:start w:val="1"/>
      <w:numFmt w:val="bullet"/>
      <w:lvlText w:val=""/>
      <w:lvlJc w:val="left"/>
      <w:pPr>
        <w:ind w:left="5040" w:hanging="360"/>
      </w:pPr>
      <w:rPr>
        <w:rFonts w:ascii="Symbol" w:hAnsi="Symbol" w:hint="default"/>
      </w:rPr>
    </w:lvl>
    <w:lvl w:ilvl="7" w:tplc="CA16468A" w:tentative="1">
      <w:start w:val="1"/>
      <w:numFmt w:val="bullet"/>
      <w:lvlText w:val="o"/>
      <w:lvlJc w:val="left"/>
      <w:pPr>
        <w:ind w:left="5760" w:hanging="360"/>
      </w:pPr>
      <w:rPr>
        <w:rFonts w:ascii="Courier New" w:hAnsi="Courier New" w:cs="Courier New" w:hint="default"/>
      </w:rPr>
    </w:lvl>
    <w:lvl w:ilvl="8" w:tplc="87BCBB70" w:tentative="1">
      <w:start w:val="1"/>
      <w:numFmt w:val="bullet"/>
      <w:lvlText w:val=""/>
      <w:lvlJc w:val="left"/>
      <w:pPr>
        <w:ind w:left="6480" w:hanging="360"/>
      </w:pPr>
      <w:rPr>
        <w:rFonts w:ascii="Wingdings" w:hAnsi="Wingdings" w:hint="default"/>
      </w:rPr>
    </w:lvl>
  </w:abstractNum>
  <w:abstractNum w:abstractNumId="12" w15:restartNumberingAfterBreak="0">
    <w:nsid w:val="7BD57C6E"/>
    <w:multiLevelType w:val="hybridMultilevel"/>
    <w:tmpl w:val="20FA9ED6"/>
    <w:lvl w:ilvl="0" w:tplc="18AAB668">
      <w:start w:val="1"/>
      <w:numFmt w:val="bullet"/>
      <w:pStyle w:val="ListBullet5"/>
      <w:lvlText w:val=""/>
      <w:lvlJc w:val="left"/>
      <w:pPr>
        <w:ind w:left="2271" w:hanging="360"/>
      </w:pPr>
      <w:rPr>
        <w:rFonts w:ascii="Symbol" w:hAnsi="Symbol" w:hint="default"/>
      </w:rPr>
    </w:lvl>
    <w:lvl w:ilvl="1" w:tplc="1C090003" w:tentative="1">
      <w:start w:val="1"/>
      <w:numFmt w:val="bullet"/>
      <w:lvlText w:val="o"/>
      <w:lvlJc w:val="left"/>
      <w:pPr>
        <w:ind w:left="2212" w:hanging="360"/>
      </w:pPr>
      <w:rPr>
        <w:rFonts w:ascii="Courier New" w:hAnsi="Courier New" w:cs="Courier New" w:hint="default"/>
      </w:rPr>
    </w:lvl>
    <w:lvl w:ilvl="2" w:tplc="1C090005" w:tentative="1">
      <w:start w:val="1"/>
      <w:numFmt w:val="bullet"/>
      <w:lvlText w:val=""/>
      <w:lvlJc w:val="left"/>
      <w:pPr>
        <w:ind w:left="2932" w:hanging="360"/>
      </w:pPr>
      <w:rPr>
        <w:rFonts w:ascii="Wingdings" w:hAnsi="Wingdings" w:hint="default"/>
      </w:rPr>
    </w:lvl>
    <w:lvl w:ilvl="3" w:tplc="1C090001" w:tentative="1">
      <w:start w:val="1"/>
      <w:numFmt w:val="bullet"/>
      <w:lvlText w:val=""/>
      <w:lvlJc w:val="left"/>
      <w:pPr>
        <w:ind w:left="3652" w:hanging="360"/>
      </w:pPr>
      <w:rPr>
        <w:rFonts w:ascii="Symbol" w:hAnsi="Symbol" w:hint="default"/>
      </w:rPr>
    </w:lvl>
    <w:lvl w:ilvl="4" w:tplc="1C090003" w:tentative="1">
      <w:start w:val="1"/>
      <w:numFmt w:val="bullet"/>
      <w:lvlText w:val="o"/>
      <w:lvlJc w:val="left"/>
      <w:pPr>
        <w:ind w:left="4372" w:hanging="360"/>
      </w:pPr>
      <w:rPr>
        <w:rFonts w:ascii="Courier New" w:hAnsi="Courier New" w:cs="Courier New" w:hint="default"/>
      </w:rPr>
    </w:lvl>
    <w:lvl w:ilvl="5" w:tplc="1C090005" w:tentative="1">
      <w:start w:val="1"/>
      <w:numFmt w:val="bullet"/>
      <w:lvlText w:val=""/>
      <w:lvlJc w:val="left"/>
      <w:pPr>
        <w:ind w:left="5092" w:hanging="360"/>
      </w:pPr>
      <w:rPr>
        <w:rFonts w:ascii="Wingdings" w:hAnsi="Wingdings" w:hint="default"/>
      </w:rPr>
    </w:lvl>
    <w:lvl w:ilvl="6" w:tplc="1C090001" w:tentative="1">
      <w:start w:val="1"/>
      <w:numFmt w:val="bullet"/>
      <w:lvlText w:val=""/>
      <w:lvlJc w:val="left"/>
      <w:pPr>
        <w:ind w:left="5812" w:hanging="360"/>
      </w:pPr>
      <w:rPr>
        <w:rFonts w:ascii="Symbol" w:hAnsi="Symbol" w:hint="default"/>
      </w:rPr>
    </w:lvl>
    <w:lvl w:ilvl="7" w:tplc="1C090003" w:tentative="1">
      <w:start w:val="1"/>
      <w:numFmt w:val="bullet"/>
      <w:lvlText w:val="o"/>
      <w:lvlJc w:val="left"/>
      <w:pPr>
        <w:ind w:left="6532" w:hanging="360"/>
      </w:pPr>
      <w:rPr>
        <w:rFonts w:ascii="Courier New" w:hAnsi="Courier New" w:cs="Courier New" w:hint="default"/>
      </w:rPr>
    </w:lvl>
    <w:lvl w:ilvl="8" w:tplc="1C090005" w:tentative="1">
      <w:start w:val="1"/>
      <w:numFmt w:val="bullet"/>
      <w:lvlText w:val=""/>
      <w:lvlJc w:val="left"/>
      <w:pPr>
        <w:ind w:left="7252" w:hanging="360"/>
      </w:pPr>
      <w:rPr>
        <w:rFonts w:ascii="Wingdings" w:hAnsi="Wingdings" w:hint="default"/>
      </w:rPr>
    </w:lvl>
  </w:abstractNum>
  <w:num w:numId="1" w16cid:durableId="717171337">
    <w:abstractNumId w:val="4"/>
  </w:num>
  <w:num w:numId="2" w16cid:durableId="123499753">
    <w:abstractNumId w:val="2"/>
  </w:num>
  <w:num w:numId="3" w16cid:durableId="1638147471">
    <w:abstractNumId w:val="0"/>
  </w:num>
  <w:num w:numId="4" w16cid:durableId="1897080744">
    <w:abstractNumId w:val="3"/>
  </w:num>
  <w:num w:numId="5" w16cid:durableId="1631473037">
    <w:abstractNumId w:val="8"/>
  </w:num>
  <w:num w:numId="6" w16cid:durableId="1542085294">
    <w:abstractNumId w:val="9"/>
  </w:num>
  <w:num w:numId="7" w16cid:durableId="2034919890">
    <w:abstractNumId w:val="1"/>
  </w:num>
  <w:num w:numId="8" w16cid:durableId="1815483029">
    <w:abstractNumId w:val="12"/>
  </w:num>
  <w:num w:numId="9" w16cid:durableId="1093747916">
    <w:abstractNumId w:val="10"/>
  </w:num>
  <w:num w:numId="10" w16cid:durableId="86076309">
    <w:abstractNumId w:val="6"/>
  </w:num>
  <w:num w:numId="11" w16cid:durableId="2041205525">
    <w:abstractNumId w:val="11"/>
  </w:num>
  <w:num w:numId="12" w16cid:durableId="1485663901">
    <w:abstractNumId w:val="5"/>
  </w:num>
  <w:num w:numId="13" w16cid:durableId="161601830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endan Oberholzer">
    <w15:presenceInfo w15:providerId="AD" w15:userId="S::Brendan@hr-focus.com::f9c4aaf2-0d10-48e8-8991-56193a744f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68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126"/>
    <w:rsid w:val="000008A7"/>
    <w:rsid w:val="00000961"/>
    <w:rsid w:val="00005C3F"/>
    <w:rsid w:val="00005C77"/>
    <w:rsid w:val="00011E3B"/>
    <w:rsid w:val="00022904"/>
    <w:rsid w:val="00030AB8"/>
    <w:rsid w:val="00032E4C"/>
    <w:rsid w:val="00037E61"/>
    <w:rsid w:val="00042ED9"/>
    <w:rsid w:val="000449AE"/>
    <w:rsid w:val="000550F2"/>
    <w:rsid w:val="00057AD7"/>
    <w:rsid w:val="00063801"/>
    <w:rsid w:val="00064EFD"/>
    <w:rsid w:val="0006796F"/>
    <w:rsid w:val="000707CB"/>
    <w:rsid w:val="00075FC7"/>
    <w:rsid w:val="00076720"/>
    <w:rsid w:val="00084286"/>
    <w:rsid w:val="0008507A"/>
    <w:rsid w:val="00086789"/>
    <w:rsid w:val="00091781"/>
    <w:rsid w:val="00093174"/>
    <w:rsid w:val="000973CD"/>
    <w:rsid w:val="000A47AC"/>
    <w:rsid w:val="000B5EE5"/>
    <w:rsid w:val="000C35AE"/>
    <w:rsid w:val="000C392B"/>
    <w:rsid w:val="000C3F31"/>
    <w:rsid w:val="000D326D"/>
    <w:rsid w:val="000E2705"/>
    <w:rsid w:val="000E3625"/>
    <w:rsid w:val="000F0D5F"/>
    <w:rsid w:val="000F60EE"/>
    <w:rsid w:val="000F7186"/>
    <w:rsid w:val="000F71E4"/>
    <w:rsid w:val="000F7C62"/>
    <w:rsid w:val="00113FD5"/>
    <w:rsid w:val="00116612"/>
    <w:rsid w:val="00125FAF"/>
    <w:rsid w:val="00137B95"/>
    <w:rsid w:val="001410F1"/>
    <w:rsid w:val="00144CDF"/>
    <w:rsid w:val="00161509"/>
    <w:rsid w:val="00165E56"/>
    <w:rsid w:val="00170D2C"/>
    <w:rsid w:val="00171A4D"/>
    <w:rsid w:val="001746DE"/>
    <w:rsid w:val="0017583B"/>
    <w:rsid w:val="00177902"/>
    <w:rsid w:val="00181398"/>
    <w:rsid w:val="00181400"/>
    <w:rsid w:val="001820CB"/>
    <w:rsid w:val="00182C56"/>
    <w:rsid w:val="001860EA"/>
    <w:rsid w:val="00191999"/>
    <w:rsid w:val="00191FDE"/>
    <w:rsid w:val="00192FE7"/>
    <w:rsid w:val="00197F40"/>
    <w:rsid w:val="001A0BC7"/>
    <w:rsid w:val="001A526C"/>
    <w:rsid w:val="001A636F"/>
    <w:rsid w:val="001C69B7"/>
    <w:rsid w:val="001D0A1E"/>
    <w:rsid w:val="001D112C"/>
    <w:rsid w:val="001E091D"/>
    <w:rsid w:val="001E5989"/>
    <w:rsid w:val="001F0053"/>
    <w:rsid w:val="001F3443"/>
    <w:rsid w:val="001F417E"/>
    <w:rsid w:val="001F43BA"/>
    <w:rsid w:val="00204409"/>
    <w:rsid w:val="0021084E"/>
    <w:rsid w:val="00211147"/>
    <w:rsid w:val="00220282"/>
    <w:rsid w:val="00220934"/>
    <w:rsid w:val="00234FA0"/>
    <w:rsid w:val="002363CF"/>
    <w:rsid w:val="00245E14"/>
    <w:rsid w:val="0025015C"/>
    <w:rsid w:val="00257AAE"/>
    <w:rsid w:val="0026310C"/>
    <w:rsid w:val="00263642"/>
    <w:rsid w:val="002679C6"/>
    <w:rsid w:val="00271319"/>
    <w:rsid w:val="0027248A"/>
    <w:rsid w:val="00275CD8"/>
    <w:rsid w:val="00277503"/>
    <w:rsid w:val="0027754D"/>
    <w:rsid w:val="00287ECB"/>
    <w:rsid w:val="00292640"/>
    <w:rsid w:val="002974BE"/>
    <w:rsid w:val="002A0FE8"/>
    <w:rsid w:val="002A3970"/>
    <w:rsid w:val="002A4324"/>
    <w:rsid w:val="002A4CF9"/>
    <w:rsid w:val="002B28CD"/>
    <w:rsid w:val="002B39C7"/>
    <w:rsid w:val="002B704A"/>
    <w:rsid w:val="002C07C3"/>
    <w:rsid w:val="002C4083"/>
    <w:rsid w:val="002D68D8"/>
    <w:rsid w:val="002F0C75"/>
    <w:rsid w:val="002F1D59"/>
    <w:rsid w:val="00301672"/>
    <w:rsid w:val="0030310D"/>
    <w:rsid w:val="00312AEF"/>
    <w:rsid w:val="00313DDA"/>
    <w:rsid w:val="003230A8"/>
    <w:rsid w:val="00333CAC"/>
    <w:rsid w:val="00337256"/>
    <w:rsid w:val="003376EF"/>
    <w:rsid w:val="00337CC5"/>
    <w:rsid w:val="003441B1"/>
    <w:rsid w:val="00345208"/>
    <w:rsid w:val="003474B1"/>
    <w:rsid w:val="00347719"/>
    <w:rsid w:val="00357C02"/>
    <w:rsid w:val="00360400"/>
    <w:rsid w:val="0036630E"/>
    <w:rsid w:val="003666F1"/>
    <w:rsid w:val="00370564"/>
    <w:rsid w:val="00384410"/>
    <w:rsid w:val="003857AE"/>
    <w:rsid w:val="00385810"/>
    <w:rsid w:val="003A48C4"/>
    <w:rsid w:val="003A5C76"/>
    <w:rsid w:val="003A73DD"/>
    <w:rsid w:val="003B1736"/>
    <w:rsid w:val="003B7FE0"/>
    <w:rsid w:val="003C1F3B"/>
    <w:rsid w:val="003C5CC0"/>
    <w:rsid w:val="003D2E60"/>
    <w:rsid w:val="003E02F8"/>
    <w:rsid w:val="003E361E"/>
    <w:rsid w:val="003F55F9"/>
    <w:rsid w:val="00406433"/>
    <w:rsid w:val="00422F23"/>
    <w:rsid w:val="00424EFD"/>
    <w:rsid w:val="00425AB0"/>
    <w:rsid w:val="0043217F"/>
    <w:rsid w:val="00436594"/>
    <w:rsid w:val="004418BF"/>
    <w:rsid w:val="0044241E"/>
    <w:rsid w:val="00443C37"/>
    <w:rsid w:val="004475B6"/>
    <w:rsid w:val="00447EF5"/>
    <w:rsid w:val="00451BB8"/>
    <w:rsid w:val="0045473D"/>
    <w:rsid w:val="004602AC"/>
    <w:rsid w:val="00463355"/>
    <w:rsid w:val="00464D46"/>
    <w:rsid w:val="004674AC"/>
    <w:rsid w:val="004715B9"/>
    <w:rsid w:val="00473BB4"/>
    <w:rsid w:val="004769AB"/>
    <w:rsid w:val="00486766"/>
    <w:rsid w:val="004874A2"/>
    <w:rsid w:val="004915A9"/>
    <w:rsid w:val="00496491"/>
    <w:rsid w:val="0049673E"/>
    <w:rsid w:val="004976FF"/>
    <w:rsid w:val="004A0F05"/>
    <w:rsid w:val="004B0383"/>
    <w:rsid w:val="004B381B"/>
    <w:rsid w:val="004B6BEB"/>
    <w:rsid w:val="004C2CD2"/>
    <w:rsid w:val="004D7F72"/>
    <w:rsid w:val="004E1F23"/>
    <w:rsid w:val="004F053F"/>
    <w:rsid w:val="004F395D"/>
    <w:rsid w:val="004F6772"/>
    <w:rsid w:val="00501AE4"/>
    <w:rsid w:val="00516C5E"/>
    <w:rsid w:val="00517147"/>
    <w:rsid w:val="0052377C"/>
    <w:rsid w:val="005245D6"/>
    <w:rsid w:val="00531134"/>
    <w:rsid w:val="00531B65"/>
    <w:rsid w:val="00535AFC"/>
    <w:rsid w:val="00541FAB"/>
    <w:rsid w:val="0054393E"/>
    <w:rsid w:val="00564A0D"/>
    <w:rsid w:val="00572859"/>
    <w:rsid w:val="00576FFF"/>
    <w:rsid w:val="00580282"/>
    <w:rsid w:val="00586CFA"/>
    <w:rsid w:val="00590D20"/>
    <w:rsid w:val="00596A82"/>
    <w:rsid w:val="005A2479"/>
    <w:rsid w:val="005B7B20"/>
    <w:rsid w:val="005C12E0"/>
    <w:rsid w:val="005D54D7"/>
    <w:rsid w:val="005F0AA1"/>
    <w:rsid w:val="005F7144"/>
    <w:rsid w:val="005F7F3E"/>
    <w:rsid w:val="00601C59"/>
    <w:rsid w:val="006044C9"/>
    <w:rsid w:val="0060692F"/>
    <w:rsid w:val="00607A5D"/>
    <w:rsid w:val="00614F2D"/>
    <w:rsid w:val="006153D6"/>
    <w:rsid w:val="00620A81"/>
    <w:rsid w:val="00623AC3"/>
    <w:rsid w:val="0063314E"/>
    <w:rsid w:val="00641B8C"/>
    <w:rsid w:val="00643C70"/>
    <w:rsid w:val="006444F7"/>
    <w:rsid w:val="00650BD4"/>
    <w:rsid w:val="006532CC"/>
    <w:rsid w:val="0065558E"/>
    <w:rsid w:val="00664390"/>
    <w:rsid w:val="00677909"/>
    <w:rsid w:val="00680AD1"/>
    <w:rsid w:val="00694DF8"/>
    <w:rsid w:val="006959A9"/>
    <w:rsid w:val="006B0BC0"/>
    <w:rsid w:val="006B114D"/>
    <w:rsid w:val="006B183A"/>
    <w:rsid w:val="006B5C4A"/>
    <w:rsid w:val="006B7AC1"/>
    <w:rsid w:val="006B7B0D"/>
    <w:rsid w:val="006D0EBB"/>
    <w:rsid w:val="006D1A33"/>
    <w:rsid w:val="006E1EBD"/>
    <w:rsid w:val="006E22F7"/>
    <w:rsid w:val="006F1198"/>
    <w:rsid w:val="006F64D8"/>
    <w:rsid w:val="007051BA"/>
    <w:rsid w:val="00707E0F"/>
    <w:rsid w:val="00712B91"/>
    <w:rsid w:val="007218CA"/>
    <w:rsid w:val="00735829"/>
    <w:rsid w:val="00741D9A"/>
    <w:rsid w:val="007442A9"/>
    <w:rsid w:val="00746D68"/>
    <w:rsid w:val="00752CA8"/>
    <w:rsid w:val="00754011"/>
    <w:rsid w:val="007622A9"/>
    <w:rsid w:val="007632E0"/>
    <w:rsid w:val="007717CD"/>
    <w:rsid w:val="00775E9C"/>
    <w:rsid w:val="00777B72"/>
    <w:rsid w:val="00781CFB"/>
    <w:rsid w:val="00782558"/>
    <w:rsid w:val="007840E5"/>
    <w:rsid w:val="0079020E"/>
    <w:rsid w:val="00793517"/>
    <w:rsid w:val="00796FC9"/>
    <w:rsid w:val="007978BB"/>
    <w:rsid w:val="007A04EC"/>
    <w:rsid w:val="007B4097"/>
    <w:rsid w:val="007B6866"/>
    <w:rsid w:val="007C4047"/>
    <w:rsid w:val="007D0B3E"/>
    <w:rsid w:val="007D4574"/>
    <w:rsid w:val="007E2E77"/>
    <w:rsid w:val="007E6BB5"/>
    <w:rsid w:val="007E7A68"/>
    <w:rsid w:val="007F2D39"/>
    <w:rsid w:val="007F6E50"/>
    <w:rsid w:val="00802915"/>
    <w:rsid w:val="00803DA2"/>
    <w:rsid w:val="00812329"/>
    <w:rsid w:val="00822F9F"/>
    <w:rsid w:val="008240BF"/>
    <w:rsid w:val="00824BB3"/>
    <w:rsid w:val="00825EA6"/>
    <w:rsid w:val="0083444E"/>
    <w:rsid w:val="00835D86"/>
    <w:rsid w:val="00840877"/>
    <w:rsid w:val="00843730"/>
    <w:rsid w:val="00844D61"/>
    <w:rsid w:val="008465A0"/>
    <w:rsid w:val="00851828"/>
    <w:rsid w:val="00855A9C"/>
    <w:rsid w:val="00857B42"/>
    <w:rsid w:val="0086119C"/>
    <w:rsid w:val="008623C3"/>
    <w:rsid w:val="008704C3"/>
    <w:rsid w:val="00872C71"/>
    <w:rsid w:val="008731C5"/>
    <w:rsid w:val="0087554F"/>
    <w:rsid w:val="00892258"/>
    <w:rsid w:val="008944B9"/>
    <w:rsid w:val="008963AF"/>
    <w:rsid w:val="0089760F"/>
    <w:rsid w:val="008A0AA9"/>
    <w:rsid w:val="008A0C58"/>
    <w:rsid w:val="008A157E"/>
    <w:rsid w:val="008A683F"/>
    <w:rsid w:val="008B0997"/>
    <w:rsid w:val="008C0653"/>
    <w:rsid w:val="008C2903"/>
    <w:rsid w:val="008C4675"/>
    <w:rsid w:val="008C5D3F"/>
    <w:rsid w:val="008C7320"/>
    <w:rsid w:val="008D0411"/>
    <w:rsid w:val="008D0A7C"/>
    <w:rsid w:val="008D1CA5"/>
    <w:rsid w:val="008D2CF4"/>
    <w:rsid w:val="008E2D70"/>
    <w:rsid w:val="008E71F8"/>
    <w:rsid w:val="008F1BAC"/>
    <w:rsid w:val="008F3C1D"/>
    <w:rsid w:val="008F5F5B"/>
    <w:rsid w:val="00905E1E"/>
    <w:rsid w:val="00906F9D"/>
    <w:rsid w:val="00912B36"/>
    <w:rsid w:val="00915312"/>
    <w:rsid w:val="00917BA7"/>
    <w:rsid w:val="009224CE"/>
    <w:rsid w:val="00925764"/>
    <w:rsid w:val="00927755"/>
    <w:rsid w:val="00932173"/>
    <w:rsid w:val="00942B86"/>
    <w:rsid w:val="00942D84"/>
    <w:rsid w:val="00943757"/>
    <w:rsid w:val="00943D62"/>
    <w:rsid w:val="009443EB"/>
    <w:rsid w:val="009453D4"/>
    <w:rsid w:val="00947090"/>
    <w:rsid w:val="00953B9B"/>
    <w:rsid w:val="00957BB4"/>
    <w:rsid w:val="00961F85"/>
    <w:rsid w:val="00965256"/>
    <w:rsid w:val="00971474"/>
    <w:rsid w:val="00972545"/>
    <w:rsid w:val="009766E3"/>
    <w:rsid w:val="009803F6"/>
    <w:rsid w:val="009808B3"/>
    <w:rsid w:val="00985DBD"/>
    <w:rsid w:val="00992FC5"/>
    <w:rsid w:val="009953D5"/>
    <w:rsid w:val="00997F90"/>
    <w:rsid w:val="009A15B9"/>
    <w:rsid w:val="009A7217"/>
    <w:rsid w:val="009B0AE5"/>
    <w:rsid w:val="009B1224"/>
    <w:rsid w:val="009B7432"/>
    <w:rsid w:val="009C1274"/>
    <w:rsid w:val="009D4684"/>
    <w:rsid w:val="009D56E6"/>
    <w:rsid w:val="009D6070"/>
    <w:rsid w:val="009D6963"/>
    <w:rsid w:val="009E43CA"/>
    <w:rsid w:val="009F3C17"/>
    <w:rsid w:val="009F59BF"/>
    <w:rsid w:val="00A014D7"/>
    <w:rsid w:val="00A10093"/>
    <w:rsid w:val="00A12032"/>
    <w:rsid w:val="00A141E2"/>
    <w:rsid w:val="00A1430F"/>
    <w:rsid w:val="00A16776"/>
    <w:rsid w:val="00A22339"/>
    <w:rsid w:val="00A268AF"/>
    <w:rsid w:val="00A308D0"/>
    <w:rsid w:val="00A31046"/>
    <w:rsid w:val="00A33126"/>
    <w:rsid w:val="00A43597"/>
    <w:rsid w:val="00A520CC"/>
    <w:rsid w:val="00A53F15"/>
    <w:rsid w:val="00A6149A"/>
    <w:rsid w:val="00A6450E"/>
    <w:rsid w:val="00A7422B"/>
    <w:rsid w:val="00A800D8"/>
    <w:rsid w:val="00A81305"/>
    <w:rsid w:val="00A82B88"/>
    <w:rsid w:val="00A86790"/>
    <w:rsid w:val="00A9207C"/>
    <w:rsid w:val="00A92C2B"/>
    <w:rsid w:val="00A9788B"/>
    <w:rsid w:val="00AA0CFD"/>
    <w:rsid w:val="00AA1A64"/>
    <w:rsid w:val="00AA30D8"/>
    <w:rsid w:val="00AA353A"/>
    <w:rsid w:val="00AB3298"/>
    <w:rsid w:val="00AB3D30"/>
    <w:rsid w:val="00AB5DDD"/>
    <w:rsid w:val="00AB794E"/>
    <w:rsid w:val="00AC01D7"/>
    <w:rsid w:val="00AD13D2"/>
    <w:rsid w:val="00AD3D1E"/>
    <w:rsid w:val="00AD7879"/>
    <w:rsid w:val="00AE3E2C"/>
    <w:rsid w:val="00AF1341"/>
    <w:rsid w:val="00B02883"/>
    <w:rsid w:val="00B23516"/>
    <w:rsid w:val="00B315B6"/>
    <w:rsid w:val="00B4174C"/>
    <w:rsid w:val="00B434B5"/>
    <w:rsid w:val="00B515A8"/>
    <w:rsid w:val="00B52C18"/>
    <w:rsid w:val="00B54786"/>
    <w:rsid w:val="00B60393"/>
    <w:rsid w:val="00B70CAF"/>
    <w:rsid w:val="00B72093"/>
    <w:rsid w:val="00B75F37"/>
    <w:rsid w:val="00B7661A"/>
    <w:rsid w:val="00B766CD"/>
    <w:rsid w:val="00B76EC8"/>
    <w:rsid w:val="00B833EE"/>
    <w:rsid w:val="00B90867"/>
    <w:rsid w:val="00B92501"/>
    <w:rsid w:val="00BA3CF9"/>
    <w:rsid w:val="00BB017F"/>
    <w:rsid w:val="00BB6A64"/>
    <w:rsid w:val="00BB7A5A"/>
    <w:rsid w:val="00BC222C"/>
    <w:rsid w:val="00BC7F0A"/>
    <w:rsid w:val="00BD17CE"/>
    <w:rsid w:val="00BE10C1"/>
    <w:rsid w:val="00BE682A"/>
    <w:rsid w:val="00BE6DBD"/>
    <w:rsid w:val="00BE7999"/>
    <w:rsid w:val="00BF009B"/>
    <w:rsid w:val="00BF7B84"/>
    <w:rsid w:val="00C000EC"/>
    <w:rsid w:val="00C034AF"/>
    <w:rsid w:val="00C05700"/>
    <w:rsid w:val="00C0719B"/>
    <w:rsid w:val="00C1066F"/>
    <w:rsid w:val="00C13AFE"/>
    <w:rsid w:val="00C156FE"/>
    <w:rsid w:val="00C169B2"/>
    <w:rsid w:val="00C22114"/>
    <w:rsid w:val="00C23A12"/>
    <w:rsid w:val="00C24AB2"/>
    <w:rsid w:val="00C25DEB"/>
    <w:rsid w:val="00C30893"/>
    <w:rsid w:val="00C34DAC"/>
    <w:rsid w:val="00C42214"/>
    <w:rsid w:val="00C6365D"/>
    <w:rsid w:val="00C7448F"/>
    <w:rsid w:val="00C74E03"/>
    <w:rsid w:val="00C80011"/>
    <w:rsid w:val="00C81BFF"/>
    <w:rsid w:val="00C826B1"/>
    <w:rsid w:val="00C87A62"/>
    <w:rsid w:val="00C9267C"/>
    <w:rsid w:val="00C9648E"/>
    <w:rsid w:val="00CA06CF"/>
    <w:rsid w:val="00CA0DE4"/>
    <w:rsid w:val="00CA2CB4"/>
    <w:rsid w:val="00CB03E5"/>
    <w:rsid w:val="00CB0786"/>
    <w:rsid w:val="00CB1EF4"/>
    <w:rsid w:val="00CB3455"/>
    <w:rsid w:val="00CB737B"/>
    <w:rsid w:val="00CB76E1"/>
    <w:rsid w:val="00CC17F7"/>
    <w:rsid w:val="00CD1DF5"/>
    <w:rsid w:val="00CE348F"/>
    <w:rsid w:val="00CE57C4"/>
    <w:rsid w:val="00CE7E68"/>
    <w:rsid w:val="00CF2372"/>
    <w:rsid w:val="00D0103C"/>
    <w:rsid w:val="00D05296"/>
    <w:rsid w:val="00D05832"/>
    <w:rsid w:val="00D05E30"/>
    <w:rsid w:val="00D11F19"/>
    <w:rsid w:val="00D127C6"/>
    <w:rsid w:val="00D1302E"/>
    <w:rsid w:val="00D139DE"/>
    <w:rsid w:val="00D16400"/>
    <w:rsid w:val="00D17403"/>
    <w:rsid w:val="00D26234"/>
    <w:rsid w:val="00D41953"/>
    <w:rsid w:val="00D519EF"/>
    <w:rsid w:val="00D5362C"/>
    <w:rsid w:val="00D5776F"/>
    <w:rsid w:val="00D6754C"/>
    <w:rsid w:val="00D700A0"/>
    <w:rsid w:val="00D722B8"/>
    <w:rsid w:val="00D74D52"/>
    <w:rsid w:val="00D85BE4"/>
    <w:rsid w:val="00D868A0"/>
    <w:rsid w:val="00D920A4"/>
    <w:rsid w:val="00D93EE7"/>
    <w:rsid w:val="00D95355"/>
    <w:rsid w:val="00D972D5"/>
    <w:rsid w:val="00D9774F"/>
    <w:rsid w:val="00DA15A3"/>
    <w:rsid w:val="00DA3891"/>
    <w:rsid w:val="00DA4F60"/>
    <w:rsid w:val="00DB0AEF"/>
    <w:rsid w:val="00DB27EF"/>
    <w:rsid w:val="00DC1D9F"/>
    <w:rsid w:val="00DC3F0F"/>
    <w:rsid w:val="00DC4D8E"/>
    <w:rsid w:val="00DD2776"/>
    <w:rsid w:val="00DD5C94"/>
    <w:rsid w:val="00DD6497"/>
    <w:rsid w:val="00DD6838"/>
    <w:rsid w:val="00DE3980"/>
    <w:rsid w:val="00DE3CF0"/>
    <w:rsid w:val="00DE50A2"/>
    <w:rsid w:val="00DE5681"/>
    <w:rsid w:val="00DE71C2"/>
    <w:rsid w:val="00DF0E52"/>
    <w:rsid w:val="00DF167C"/>
    <w:rsid w:val="00DF5C92"/>
    <w:rsid w:val="00DF69E1"/>
    <w:rsid w:val="00E03C58"/>
    <w:rsid w:val="00E1043A"/>
    <w:rsid w:val="00E107BD"/>
    <w:rsid w:val="00E1144F"/>
    <w:rsid w:val="00E158E1"/>
    <w:rsid w:val="00E17EB7"/>
    <w:rsid w:val="00E24A52"/>
    <w:rsid w:val="00E33683"/>
    <w:rsid w:val="00E552BC"/>
    <w:rsid w:val="00E55AD3"/>
    <w:rsid w:val="00E6734D"/>
    <w:rsid w:val="00E72AB0"/>
    <w:rsid w:val="00E73FB2"/>
    <w:rsid w:val="00E770C6"/>
    <w:rsid w:val="00E77B32"/>
    <w:rsid w:val="00E85678"/>
    <w:rsid w:val="00E86486"/>
    <w:rsid w:val="00E95259"/>
    <w:rsid w:val="00E970B7"/>
    <w:rsid w:val="00E97D79"/>
    <w:rsid w:val="00EA13DE"/>
    <w:rsid w:val="00EA1557"/>
    <w:rsid w:val="00EA1F29"/>
    <w:rsid w:val="00EA3A14"/>
    <w:rsid w:val="00EA3E8E"/>
    <w:rsid w:val="00EB05C7"/>
    <w:rsid w:val="00EB1C5E"/>
    <w:rsid w:val="00EB28BE"/>
    <w:rsid w:val="00EC241A"/>
    <w:rsid w:val="00EC707C"/>
    <w:rsid w:val="00ED12A0"/>
    <w:rsid w:val="00EE00B2"/>
    <w:rsid w:val="00EE05A0"/>
    <w:rsid w:val="00EE2D8F"/>
    <w:rsid w:val="00EF252F"/>
    <w:rsid w:val="00EF3D61"/>
    <w:rsid w:val="00EF4AE4"/>
    <w:rsid w:val="00EF7195"/>
    <w:rsid w:val="00F01E61"/>
    <w:rsid w:val="00F056CE"/>
    <w:rsid w:val="00F115C6"/>
    <w:rsid w:val="00F14254"/>
    <w:rsid w:val="00F1695B"/>
    <w:rsid w:val="00F21EF2"/>
    <w:rsid w:val="00F245D5"/>
    <w:rsid w:val="00F25E92"/>
    <w:rsid w:val="00F31063"/>
    <w:rsid w:val="00F31AFE"/>
    <w:rsid w:val="00F31DC5"/>
    <w:rsid w:val="00F368A3"/>
    <w:rsid w:val="00F371A0"/>
    <w:rsid w:val="00F44151"/>
    <w:rsid w:val="00F45C3B"/>
    <w:rsid w:val="00F46A8A"/>
    <w:rsid w:val="00F53C17"/>
    <w:rsid w:val="00F56D9A"/>
    <w:rsid w:val="00F62421"/>
    <w:rsid w:val="00F64080"/>
    <w:rsid w:val="00F72FF3"/>
    <w:rsid w:val="00F929B3"/>
    <w:rsid w:val="00F973FD"/>
    <w:rsid w:val="00FA2C78"/>
    <w:rsid w:val="00FA57AF"/>
    <w:rsid w:val="00FB5E87"/>
    <w:rsid w:val="00FB7DEE"/>
    <w:rsid w:val="00FC15B4"/>
    <w:rsid w:val="00FC3008"/>
    <w:rsid w:val="00FC369D"/>
    <w:rsid w:val="00FC57CC"/>
    <w:rsid w:val="00FD328F"/>
    <w:rsid w:val="00FD38E2"/>
    <w:rsid w:val="00FD3B59"/>
    <w:rsid w:val="00FD628D"/>
    <w:rsid w:val="00FD6338"/>
    <w:rsid w:val="00FD67F2"/>
    <w:rsid w:val="00FE106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B8700"/>
  <w15:docId w15:val="{23578C07-E4F7-4B23-A327-25A21342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locked="1" w:semiHidden="1" w:uiPriority="9" w:unhideWhenUsed="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uiPriority="11" w:qFormat="1"/>
    <w:lsdException w:name="Salutation" w:locked="1" w:semiHidden="1" w:unhideWhenUsed="1"/>
    <w:lsdException w:name="Date"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nhideWhenUsed="1"/>
    <w:lsdException w:name="Hyperlink" w:semiHidden="1" w:unhideWhenUsed="1"/>
    <w:lsdException w:name="FollowedHyperlink" w:locked="1" w:semiHidden="1" w:unhideWhenUsed="1"/>
    <w:lsdException w:name="Strong" w:uiPriority="22" w:qFormat="1"/>
    <w:lsdException w:name="Emphasis" w:uiPriority="20"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locked="1" w:uiPriority="1" w:qFormat="1"/>
    <w:lsdException w:name="Light Shading" w:uiPriority="60"/>
    <w:lsdException w:name="Light List"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1" w:uiPriority="33" w:qFormat="1"/>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F9"/>
    <w:pPr>
      <w:spacing w:after="0" w:line="360" w:lineRule="auto"/>
    </w:pPr>
    <w:rPr>
      <w:rFonts w:ascii="Century Gothic" w:hAnsi="Century Gothic"/>
      <w:color w:val="404040" w:themeColor="text1" w:themeTint="BF"/>
      <w:sz w:val="20"/>
      <w:szCs w:val="20"/>
    </w:rPr>
  </w:style>
  <w:style w:type="paragraph" w:styleId="Heading1">
    <w:name w:val="heading 1"/>
    <w:basedOn w:val="Heading1Numbered"/>
    <w:next w:val="Normal"/>
    <w:link w:val="Heading1Char"/>
    <w:uiPriority w:val="9"/>
    <w:qFormat/>
    <w:rsid w:val="002363CF"/>
    <w:pPr>
      <w:numPr>
        <w:numId w:val="0"/>
      </w:numPr>
      <w:outlineLvl w:val="0"/>
    </w:pPr>
  </w:style>
  <w:style w:type="paragraph" w:styleId="Heading2">
    <w:name w:val="heading 2"/>
    <w:basedOn w:val="Normal"/>
    <w:next w:val="Normal"/>
    <w:link w:val="Heading2Char"/>
    <w:uiPriority w:val="9"/>
    <w:unhideWhenUsed/>
    <w:qFormat/>
    <w:rsid w:val="002363CF"/>
    <w:pPr>
      <w:keepNext/>
      <w:keepLines/>
      <w:spacing w:before="200" w:after="300" w:line="240" w:lineRule="auto"/>
      <w:outlineLvl w:val="1"/>
    </w:pPr>
    <w:rPr>
      <w:color w:val="000000" w:themeColor="text1"/>
      <w:spacing w:val="20"/>
      <w:sz w:val="28"/>
    </w:rPr>
  </w:style>
  <w:style w:type="paragraph" w:styleId="Heading3">
    <w:name w:val="heading 3"/>
    <w:basedOn w:val="Normal"/>
    <w:next w:val="Normal"/>
    <w:link w:val="Heading3Char"/>
    <w:uiPriority w:val="9"/>
    <w:unhideWhenUsed/>
    <w:qFormat/>
    <w:rsid w:val="002363CF"/>
    <w:pPr>
      <w:keepNext/>
      <w:keepLines/>
      <w:spacing w:before="200" w:after="300" w:line="240" w:lineRule="auto"/>
      <w:outlineLvl w:val="2"/>
    </w:pPr>
    <w:rPr>
      <w:color w:val="000000" w:themeColor="text1"/>
      <w:spacing w:val="20"/>
      <w:sz w:val="26"/>
      <w:szCs w:val="28"/>
    </w:rPr>
  </w:style>
  <w:style w:type="paragraph" w:styleId="Heading4">
    <w:name w:val="heading 4"/>
    <w:basedOn w:val="Normal"/>
    <w:next w:val="Normal"/>
    <w:link w:val="Heading4Char"/>
    <w:uiPriority w:val="9"/>
    <w:unhideWhenUsed/>
    <w:qFormat/>
    <w:rsid w:val="002363CF"/>
    <w:pPr>
      <w:keepNext/>
      <w:keepLines/>
      <w:spacing w:before="200" w:after="300" w:line="240" w:lineRule="auto"/>
      <w:outlineLvl w:val="3"/>
    </w:pPr>
    <w:rPr>
      <w:color w:val="000000" w:themeColor="text1"/>
      <w:spacing w:val="20"/>
      <w:sz w:val="24"/>
      <w:szCs w:val="24"/>
    </w:rPr>
  </w:style>
  <w:style w:type="paragraph" w:styleId="Heading5">
    <w:name w:val="heading 5"/>
    <w:basedOn w:val="Normal"/>
    <w:next w:val="Normal"/>
    <w:link w:val="Heading5Char"/>
    <w:uiPriority w:val="9"/>
    <w:unhideWhenUsed/>
    <w:qFormat/>
    <w:rsid w:val="002363CF"/>
    <w:pPr>
      <w:keepNext/>
      <w:keepLines/>
      <w:spacing w:before="200" w:after="300" w:line="240" w:lineRule="auto"/>
      <w:outlineLvl w:val="4"/>
    </w:pPr>
    <w:rPr>
      <w:color w:val="000000" w:themeColor="text1"/>
      <w:spacing w:val="20"/>
      <w:sz w:val="22"/>
      <w:szCs w:val="22"/>
    </w:rPr>
  </w:style>
  <w:style w:type="paragraph" w:styleId="Heading6">
    <w:name w:val="heading 6"/>
    <w:basedOn w:val="Normal"/>
    <w:next w:val="Normal"/>
    <w:link w:val="Heading6Char"/>
    <w:uiPriority w:val="9"/>
    <w:unhideWhenUsed/>
    <w:locked/>
    <w:rsid w:val="002363C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locked/>
    <w:rsid w:val="002363CF"/>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locked/>
    <w:rsid w:val="002363CF"/>
    <w:pPr>
      <w:keepNext/>
      <w:keepLines/>
      <w:spacing w:before="200"/>
      <w:outlineLvl w:val="7"/>
    </w:pPr>
    <w:rPr>
      <w:rFonts w:asciiTheme="majorHAnsi" w:eastAsiaTheme="majorEastAsia" w:hAnsiTheme="majorHAnsi" w:cstheme="majorBidi"/>
    </w:rPr>
  </w:style>
  <w:style w:type="paragraph" w:styleId="Heading9">
    <w:name w:val="heading 9"/>
    <w:basedOn w:val="Normal"/>
    <w:next w:val="Normal"/>
    <w:link w:val="Heading9Char"/>
    <w:uiPriority w:val="9"/>
    <w:unhideWhenUsed/>
    <w:qFormat/>
    <w:locked/>
    <w:rsid w:val="002363CF"/>
    <w:pPr>
      <w:keepNext/>
      <w:keepLines/>
      <w:spacing w:before="200"/>
      <w:outlineLvl w:val="8"/>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locked/>
    <w:rsid w:val="002363CF"/>
    <w:pPr>
      <w:tabs>
        <w:tab w:val="center" w:pos="4513"/>
        <w:tab w:val="right" w:pos="9026"/>
      </w:tabs>
      <w:spacing w:line="240" w:lineRule="auto"/>
    </w:pPr>
  </w:style>
  <w:style w:type="character" w:customStyle="1" w:styleId="HeaderChar">
    <w:name w:val="Header Char"/>
    <w:basedOn w:val="DefaultParagraphFont"/>
    <w:link w:val="Header"/>
    <w:uiPriority w:val="99"/>
    <w:rsid w:val="002363CF"/>
    <w:rPr>
      <w:rFonts w:ascii="Century Gothic" w:hAnsi="Century Gothic"/>
      <w:color w:val="404040" w:themeColor="text1" w:themeTint="BF"/>
      <w:sz w:val="20"/>
      <w:szCs w:val="20"/>
    </w:rPr>
  </w:style>
  <w:style w:type="paragraph" w:styleId="Footer">
    <w:name w:val="footer"/>
    <w:basedOn w:val="Normal"/>
    <w:link w:val="FooterChar"/>
    <w:uiPriority w:val="99"/>
    <w:unhideWhenUsed/>
    <w:rsid w:val="002363CF"/>
    <w:pPr>
      <w:tabs>
        <w:tab w:val="center" w:pos="4513"/>
        <w:tab w:val="right" w:pos="9026"/>
      </w:tabs>
      <w:spacing w:line="240" w:lineRule="auto"/>
      <w:jc w:val="center"/>
    </w:pPr>
    <w:rPr>
      <w:sz w:val="18"/>
    </w:rPr>
  </w:style>
  <w:style w:type="character" w:customStyle="1" w:styleId="FooterChar">
    <w:name w:val="Footer Char"/>
    <w:basedOn w:val="DefaultParagraphFont"/>
    <w:link w:val="Footer"/>
    <w:uiPriority w:val="99"/>
    <w:rsid w:val="002363CF"/>
    <w:rPr>
      <w:rFonts w:ascii="Century Gothic" w:hAnsi="Century Gothic"/>
      <w:color w:val="404040" w:themeColor="text1" w:themeTint="BF"/>
      <w:sz w:val="18"/>
      <w:szCs w:val="20"/>
    </w:rPr>
  </w:style>
  <w:style w:type="paragraph" w:styleId="BalloonText">
    <w:name w:val="Balloon Text"/>
    <w:basedOn w:val="Normal"/>
    <w:link w:val="BalloonTextChar"/>
    <w:uiPriority w:val="99"/>
    <w:unhideWhenUsed/>
    <w:locked/>
    <w:rsid w:val="002363C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363CF"/>
    <w:rPr>
      <w:rFonts w:ascii="Tahoma" w:hAnsi="Tahoma" w:cs="Tahoma"/>
      <w:color w:val="404040" w:themeColor="text1" w:themeTint="BF"/>
      <w:sz w:val="16"/>
      <w:szCs w:val="16"/>
    </w:rPr>
  </w:style>
  <w:style w:type="table" w:styleId="TableGrid">
    <w:name w:val="Table Grid"/>
    <w:basedOn w:val="TableNormal"/>
    <w:uiPriority w:val="59"/>
    <w:locked/>
    <w:rsid w:val="002363CF"/>
    <w:pPr>
      <w:spacing w:after="0"/>
    </w:pPr>
    <w:rPr>
      <w:rFonts w:ascii="Century Gothic" w:hAnsi="Century Gothic"/>
      <w:color w:val="404040" w:themeColor="text1" w:themeTint="BF"/>
      <w:sz w:val="20"/>
    </w:rPr>
    <w:tblPr>
      <w:tblStyleRowBandSize w:val="1"/>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top w:w="80" w:type="dxa"/>
        <w:bottom w:w="40" w:type="dxa"/>
      </w:tblCellMar>
    </w:tblPr>
    <w:trPr>
      <w:cantSplit/>
    </w:trPr>
    <w:tcPr>
      <w:shd w:val="clear" w:color="auto" w:fill="auto"/>
    </w:tcPr>
    <w:tblStylePr w:type="firstRow">
      <w:pPr>
        <w:wordWrap/>
        <w:spacing w:line="276" w:lineRule="auto"/>
      </w:pPr>
      <w:rPr>
        <w:rFonts w:ascii="Century Gothic" w:hAnsi="Century Gothic"/>
        <w:color w:val="000000" w:themeColor="text1"/>
        <w:spacing w:val="20"/>
        <w:sz w:val="20"/>
      </w:rPr>
      <w:tblPr/>
      <w:tcPr>
        <w:shd w:val="clear" w:color="auto" w:fill="D9D9D9" w:themeFill="background1" w:themeFillShade="D9"/>
      </w:tcPr>
    </w:tblStylePr>
    <w:tblStylePr w:type="lastRow">
      <w:pPr>
        <w:jc w:val="right"/>
      </w:pPr>
      <w:rPr>
        <w:rFonts w:ascii="Century Gothic" w:hAnsi="Century Gothic"/>
        <w:color w:val="000000" w:themeColor="text1"/>
        <w:spacing w:val="20"/>
        <w:sz w:val="20"/>
      </w:rPr>
      <w:tblPr/>
      <w:tcPr>
        <w:shd w:val="clear" w:color="auto" w:fill="F2F2F2" w:themeFill="background1" w:themeFillShade="F2"/>
      </w:tcPr>
    </w:tblStylePr>
    <w:tblStylePr w:type="band1Horz">
      <w:pPr>
        <w:wordWrap/>
        <w:spacing w:line="276" w:lineRule="auto"/>
      </w:pPr>
    </w:tblStylePr>
  </w:style>
  <w:style w:type="character" w:styleId="Strong">
    <w:name w:val="Strong"/>
    <w:uiPriority w:val="22"/>
    <w:qFormat/>
    <w:rsid w:val="002363CF"/>
    <w:rPr>
      <w:color w:val="000000" w:themeColor="text1"/>
      <w:spacing w:val="20"/>
    </w:rPr>
  </w:style>
  <w:style w:type="character" w:styleId="PageNumber">
    <w:name w:val="page number"/>
    <w:basedOn w:val="DefaultParagraphFont"/>
    <w:uiPriority w:val="99"/>
    <w:unhideWhenUsed/>
    <w:rsid w:val="002363CF"/>
    <w:rPr>
      <w:rFonts w:ascii="Century Gothic" w:hAnsi="Century Gothic"/>
    </w:rPr>
  </w:style>
  <w:style w:type="paragraph" w:customStyle="1" w:styleId="Copyright">
    <w:name w:val="Copyright"/>
    <w:basedOn w:val="Normal"/>
    <w:qFormat/>
    <w:locked/>
    <w:rsid w:val="002363CF"/>
    <w:pPr>
      <w:spacing w:line="240" w:lineRule="auto"/>
    </w:pPr>
    <w:rPr>
      <w:sz w:val="16"/>
    </w:rPr>
  </w:style>
  <w:style w:type="character" w:customStyle="1" w:styleId="Heading1Char">
    <w:name w:val="Heading 1 Char"/>
    <w:basedOn w:val="DefaultParagraphFont"/>
    <w:link w:val="Heading1"/>
    <w:uiPriority w:val="9"/>
    <w:rsid w:val="002363CF"/>
    <w:rPr>
      <w:rFonts w:ascii="Century Gothic" w:hAnsi="Century Gothic"/>
      <w:color w:val="B42133"/>
      <w:sz w:val="32"/>
      <w:szCs w:val="30"/>
    </w:rPr>
  </w:style>
  <w:style w:type="character" w:customStyle="1" w:styleId="Heading3Char">
    <w:name w:val="Heading 3 Char"/>
    <w:basedOn w:val="DefaultParagraphFont"/>
    <w:link w:val="Heading3"/>
    <w:uiPriority w:val="9"/>
    <w:rsid w:val="002363CF"/>
    <w:rPr>
      <w:rFonts w:ascii="Century Gothic" w:hAnsi="Century Gothic"/>
      <w:color w:val="000000" w:themeColor="text1"/>
      <w:spacing w:val="20"/>
      <w:sz w:val="26"/>
      <w:szCs w:val="28"/>
    </w:rPr>
  </w:style>
  <w:style w:type="character" w:customStyle="1" w:styleId="Heading2Char">
    <w:name w:val="Heading 2 Char"/>
    <w:basedOn w:val="DefaultParagraphFont"/>
    <w:link w:val="Heading2"/>
    <w:uiPriority w:val="9"/>
    <w:rsid w:val="002363CF"/>
    <w:rPr>
      <w:rFonts w:ascii="Century Gothic" w:hAnsi="Century Gothic"/>
      <w:color w:val="000000" w:themeColor="text1"/>
      <w:spacing w:val="20"/>
      <w:sz w:val="28"/>
      <w:szCs w:val="20"/>
    </w:rPr>
  </w:style>
  <w:style w:type="character" w:customStyle="1" w:styleId="Heading4Char">
    <w:name w:val="Heading 4 Char"/>
    <w:basedOn w:val="DefaultParagraphFont"/>
    <w:link w:val="Heading4"/>
    <w:uiPriority w:val="9"/>
    <w:rsid w:val="002363CF"/>
    <w:rPr>
      <w:rFonts w:ascii="Century Gothic" w:hAnsi="Century Gothic"/>
      <w:color w:val="000000" w:themeColor="text1"/>
      <w:spacing w:val="20"/>
      <w:sz w:val="24"/>
      <w:szCs w:val="24"/>
    </w:rPr>
  </w:style>
  <w:style w:type="character" w:customStyle="1" w:styleId="Heading5Char">
    <w:name w:val="Heading 5 Char"/>
    <w:basedOn w:val="DefaultParagraphFont"/>
    <w:link w:val="Heading5"/>
    <w:uiPriority w:val="9"/>
    <w:rsid w:val="002363CF"/>
    <w:rPr>
      <w:rFonts w:ascii="Century Gothic" w:hAnsi="Century Gothic"/>
      <w:color w:val="000000" w:themeColor="text1"/>
      <w:spacing w:val="20"/>
    </w:rPr>
  </w:style>
  <w:style w:type="paragraph" w:styleId="ListParagraph">
    <w:name w:val="List Paragraph"/>
    <w:basedOn w:val="Normal"/>
    <w:uiPriority w:val="34"/>
    <w:qFormat/>
    <w:locked/>
    <w:rsid w:val="002363CF"/>
    <w:pPr>
      <w:ind w:left="720"/>
      <w:contextualSpacing/>
    </w:pPr>
  </w:style>
  <w:style w:type="paragraph" w:styleId="ListBullet">
    <w:name w:val="List Bullet"/>
    <w:basedOn w:val="ListParagraph"/>
    <w:uiPriority w:val="99"/>
    <w:unhideWhenUsed/>
    <w:rsid w:val="002363CF"/>
    <w:pPr>
      <w:numPr>
        <w:numId w:val="5"/>
      </w:numPr>
      <w:spacing w:before="200" w:after="200"/>
    </w:pPr>
  </w:style>
  <w:style w:type="paragraph" w:customStyle="1" w:styleId="TableText">
    <w:name w:val="Table Text"/>
    <w:basedOn w:val="Normal"/>
    <w:qFormat/>
    <w:rsid w:val="002363CF"/>
    <w:pPr>
      <w:spacing w:line="276" w:lineRule="auto"/>
    </w:pPr>
  </w:style>
  <w:style w:type="paragraph" w:customStyle="1" w:styleId="TableHeading">
    <w:name w:val="Table Heading"/>
    <w:basedOn w:val="TableText"/>
    <w:qFormat/>
    <w:rsid w:val="002363CF"/>
    <w:rPr>
      <w:color w:val="000000" w:themeColor="text1"/>
      <w:spacing w:val="20"/>
    </w:rPr>
  </w:style>
  <w:style w:type="paragraph" w:customStyle="1" w:styleId="TableTextHeading">
    <w:name w:val="Table Text (Heading)"/>
    <w:basedOn w:val="TableText"/>
    <w:next w:val="TableText"/>
    <w:qFormat/>
    <w:rsid w:val="002363CF"/>
    <w:rPr>
      <w:color w:val="000000" w:themeColor="text1"/>
      <w:spacing w:val="20"/>
    </w:rPr>
  </w:style>
  <w:style w:type="paragraph" w:customStyle="1" w:styleId="TableBullet">
    <w:name w:val="Table Bullet"/>
    <w:basedOn w:val="TableText"/>
    <w:qFormat/>
    <w:rsid w:val="002363CF"/>
    <w:pPr>
      <w:numPr>
        <w:numId w:val="11"/>
      </w:numPr>
    </w:pPr>
  </w:style>
  <w:style w:type="paragraph" w:styleId="Caption">
    <w:name w:val="caption"/>
    <w:basedOn w:val="Normal"/>
    <w:next w:val="Normal"/>
    <w:uiPriority w:val="35"/>
    <w:unhideWhenUsed/>
    <w:qFormat/>
    <w:rsid w:val="002363CF"/>
    <w:pPr>
      <w:keepNext/>
      <w:spacing w:before="200"/>
    </w:pPr>
    <w:rPr>
      <w:bCs/>
      <w:i/>
      <w:szCs w:val="18"/>
    </w:rPr>
  </w:style>
  <w:style w:type="paragraph" w:styleId="TOCHeading">
    <w:name w:val="TOC Heading"/>
    <w:basedOn w:val="Heading1"/>
    <w:next w:val="Normal"/>
    <w:uiPriority w:val="39"/>
    <w:unhideWhenUsed/>
    <w:qFormat/>
    <w:locked/>
    <w:rsid w:val="002363CF"/>
    <w:pPr>
      <w:pageBreakBefore w:val="0"/>
      <w:pBdr>
        <w:bottom w:val="none" w:sz="0" w:space="0" w:color="auto"/>
      </w:pBdr>
      <w:spacing w:before="480" w:after="0" w:line="360" w:lineRule="auto"/>
      <w:jc w:val="both"/>
      <w:outlineLvl w:val="9"/>
    </w:pPr>
    <w:rPr>
      <w:rFonts w:asciiTheme="majorHAnsi" w:eastAsiaTheme="majorEastAsia" w:hAnsiTheme="majorHAnsi" w:cstheme="majorBidi"/>
      <w:b/>
      <w:bCs/>
      <w:color w:val="365F91" w:themeColor="accent1" w:themeShade="BF"/>
      <w:sz w:val="28"/>
      <w:szCs w:val="28"/>
    </w:rPr>
  </w:style>
  <w:style w:type="paragraph" w:customStyle="1" w:styleId="TOCHeader">
    <w:name w:val="TOC Header"/>
    <w:basedOn w:val="Normal"/>
    <w:next w:val="Normal"/>
    <w:qFormat/>
    <w:rsid w:val="002363CF"/>
    <w:pPr>
      <w:keepNext/>
      <w:keepLines/>
      <w:pageBreakBefore/>
      <w:pBdr>
        <w:bottom w:val="single" w:sz="4" w:space="5" w:color="B42133"/>
      </w:pBdr>
      <w:spacing w:after="300" w:line="240" w:lineRule="auto"/>
      <w:outlineLvl w:val="0"/>
    </w:pPr>
    <w:rPr>
      <w:color w:val="B42133"/>
      <w:sz w:val="30"/>
      <w:szCs w:val="30"/>
    </w:rPr>
  </w:style>
  <w:style w:type="paragraph" w:styleId="TOC1">
    <w:name w:val="toc 1"/>
    <w:basedOn w:val="Normal"/>
    <w:next w:val="Normal"/>
    <w:autoRedefine/>
    <w:uiPriority w:val="39"/>
    <w:unhideWhenUsed/>
    <w:rsid w:val="002363CF"/>
    <w:pPr>
      <w:tabs>
        <w:tab w:val="left" w:pos="426"/>
        <w:tab w:val="right" w:leader="dot" w:pos="9120"/>
      </w:tabs>
      <w:spacing w:before="100"/>
      <w:ind w:left="425" w:hanging="425"/>
    </w:pPr>
    <w:rPr>
      <w:noProof/>
      <w:color w:val="000000" w:themeColor="text1"/>
      <w:spacing w:val="20"/>
    </w:rPr>
  </w:style>
  <w:style w:type="character" w:styleId="Hyperlink">
    <w:name w:val="Hyperlink"/>
    <w:basedOn w:val="DefaultParagraphFont"/>
    <w:uiPriority w:val="99"/>
    <w:unhideWhenUsed/>
    <w:rsid w:val="002363CF"/>
    <w:rPr>
      <w:color w:val="000000" w:themeColor="text1"/>
      <w:u w:val="single"/>
    </w:rPr>
  </w:style>
  <w:style w:type="paragraph" w:styleId="TOC3">
    <w:name w:val="toc 3"/>
    <w:basedOn w:val="Normal"/>
    <w:next w:val="Normal"/>
    <w:autoRedefine/>
    <w:uiPriority w:val="39"/>
    <w:unhideWhenUsed/>
    <w:rsid w:val="002363CF"/>
    <w:pPr>
      <w:tabs>
        <w:tab w:val="left" w:pos="709"/>
        <w:tab w:val="right" w:leader="dot" w:pos="9120"/>
      </w:tabs>
      <w:ind w:left="709" w:hanging="709"/>
    </w:pPr>
    <w:rPr>
      <w:noProof/>
      <w:szCs w:val="18"/>
    </w:rPr>
  </w:style>
  <w:style w:type="paragraph" w:styleId="TOC2">
    <w:name w:val="toc 2"/>
    <w:basedOn w:val="Normal"/>
    <w:next w:val="Normal"/>
    <w:autoRedefine/>
    <w:uiPriority w:val="39"/>
    <w:unhideWhenUsed/>
    <w:rsid w:val="002363CF"/>
    <w:pPr>
      <w:tabs>
        <w:tab w:val="left" w:pos="0"/>
        <w:tab w:val="right" w:leader="dot" w:pos="9120"/>
      </w:tabs>
    </w:pPr>
    <w:rPr>
      <w:noProof/>
      <w:color w:val="000000" w:themeColor="text1"/>
    </w:rPr>
  </w:style>
  <w:style w:type="paragraph" w:customStyle="1" w:styleId="BlockTextSmall">
    <w:name w:val="Block Text (Small)"/>
    <w:basedOn w:val="BlockText"/>
    <w:qFormat/>
    <w:rsid w:val="002363CF"/>
    <w:rPr>
      <w:sz w:val="16"/>
    </w:rPr>
  </w:style>
  <w:style w:type="paragraph" w:customStyle="1" w:styleId="BlockTextMedium">
    <w:name w:val="Block Text (Medium)"/>
    <w:basedOn w:val="BlockText"/>
    <w:qFormat/>
    <w:rsid w:val="002363CF"/>
    <w:rPr>
      <w:sz w:val="18"/>
    </w:rPr>
  </w:style>
  <w:style w:type="paragraph" w:customStyle="1" w:styleId="BlockListBulletSmall">
    <w:name w:val="Block List Bullet (Small)"/>
    <w:basedOn w:val="BlockListBullet"/>
    <w:qFormat/>
    <w:rsid w:val="002363CF"/>
    <w:rPr>
      <w:sz w:val="16"/>
    </w:rPr>
  </w:style>
  <w:style w:type="paragraph" w:customStyle="1" w:styleId="BlockListBulletMedium">
    <w:name w:val="Block List Bullet (Medium)"/>
    <w:basedOn w:val="BlockListBullet"/>
    <w:qFormat/>
    <w:rsid w:val="002363CF"/>
    <w:rPr>
      <w:sz w:val="18"/>
    </w:rPr>
  </w:style>
  <w:style w:type="paragraph" w:customStyle="1" w:styleId="BlockListBullet2">
    <w:name w:val="Block List Bullet 2"/>
    <w:basedOn w:val="BlockListBullet"/>
    <w:qFormat/>
    <w:rsid w:val="002363CF"/>
    <w:pPr>
      <w:pBdr>
        <w:left w:val="single" w:sz="2" w:space="31" w:color="808080" w:themeColor="background1" w:themeShade="80" w:shadow="1"/>
      </w:pBdr>
      <w:tabs>
        <w:tab w:val="left" w:pos="1080"/>
      </w:tabs>
      <w:ind w:left="1080"/>
    </w:pPr>
  </w:style>
  <w:style w:type="paragraph" w:customStyle="1" w:styleId="DecimalAligned">
    <w:name w:val="Decimal Aligned"/>
    <w:basedOn w:val="Normal"/>
    <w:uiPriority w:val="40"/>
    <w:qFormat/>
    <w:locked/>
    <w:rsid w:val="002363CF"/>
    <w:pPr>
      <w:tabs>
        <w:tab w:val="decimal" w:pos="360"/>
      </w:tabs>
      <w:spacing w:after="200" w:line="276" w:lineRule="auto"/>
    </w:pPr>
    <w:rPr>
      <w:rFonts w:asciiTheme="minorHAnsi" w:hAnsiTheme="minorHAnsi"/>
      <w:color w:val="auto"/>
      <w:sz w:val="22"/>
      <w:szCs w:val="22"/>
      <w:lang w:val="en-US" w:eastAsia="ja-JP"/>
    </w:rPr>
  </w:style>
  <w:style w:type="paragraph" w:styleId="BlockText">
    <w:name w:val="Block Text"/>
    <w:basedOn w:val="Normal"/>
    <w:uiPriority w:val="99"/>
    <w:unhideWhenUsed/>
    <w:rsid w:val="002363CF"/>
    <w:pPr>
      <w:keepLines/>
      <w:pBdr>
        <w:top w:val="single" w:sz="2" w:space="10" w:color="A6A6A6" w:themeColor="background1" w:themeShade="A6" w:shadow="1"/>
        <w:left w:val="single" w:sz="2" w:space="12" w:color="A6A6A6" w:themeColor="background1" w:themeShade="A6" w:shadow="1"/>
        <w:bottom w:val="single" w:sz="2" w:space="10" w:color="A6A6A6" w:themeColor="background1" w:themeShade="A6" w:shadow="1"/>
        <w:right w:val="single" w:sz="2" w:space="10" w:color="A6A6A6" w:themeColor="background1" w:themeShade="A6" w:shadow="1"/>
      </w:pBdr>
      <w:spacing w:before="200" w:after="200"/>
      <w:ind w:left="284" w:right="284"/>
      <w:contextualSpacing/>
    </w:pPr>
    <w:rPr>
      <w:rFonts w:eastAsiaTheme="minorEastAsia"/>
      <w:iCs/>
    </w:rPr>
  </w:style>
  <w:style w:type="paragraph" w:customStyle="1" w:styleId="BlockListBullet">
    <w:name w:val="Block List Bullet"/>
    <w:basedOn w:val="BlockText"/>
    <w:qFormat/>
    <w:rsid w:val="002363CF"/>
    <w:pPr>
      <w:numPr>
        <w:numId w:val="2"/>
      </w:numPr>
    </w:pPr>
  </w:style>
  <w:style w:type="paragraph" w:customStyle="1" w:styleId="ListBulletHeading">
    <w:name w:val="List Bullet (Heading)"/>
    <w:basedOn w:val="ListBullet"/>
    <w:next w:val="ListBullet2"/>
    <w:qFormat/>
    <w:rsid w:val="002363CF"/>
    <w:pPr>
      <w:tabs>
        <w:tab w:val="left" w:pos="480"/>
      </w:tabs>
      <w:spacing w:after="0"/>
    </w:pPr>
    <w:rPr>
      <w:color w:val="000000" w:themeColor="text1"/>
      <w:spacing w:val="20"/>
    </w:rPr>
  </w:style>
  <w:style w:type="paragraph" w:styleId="ListBullet2">
    <w:name w:val="List Bullet 2"/>
    <w:basedOn w:val="ListBullet"/>
    <w:uiPriority w:val="99"/>
    <w:unhideWhenUsed/>
    <w:rsid w:val="002363CF"/>
    <w:pPr>
      <w:spacing w:before="0"/>
      <w:ind w:left="840"/>
    </w:pPr>
  </w:style>
  <w:style w:type="paragraph" w:styleId="Subtitle">
    <w:name w:val="Subtitle"/>
    <w:basedOn w:val="Normal"/>
    <w:next w:val="Normal"/>
    <w:link w:val="SubtitleChar"/>
    <w:uiPriority w:val="11"/>
    <w:qFormat/>
    <w:rsid w:val="002363CF"/>
    <w:pPr>
      <w:spacing w:before="200" w:after="100"/>
    </w:pPr>
    <w:rPr>
      <w:color w:val="000000" w:themeColor="text1"/>
      <w:spacing w:val="20"/>
      <w:sz w:val="48"/>
    </w:rPr>
  </w:style>
  <w:style w:type="character" w:customStyle="1" w:styleId="SubtitleChar">
    <w:name w:val="Subtitle Char"/>
    <w:basedOn w:val="DefaultParagraphFont"/>
    <w:link w:val="Subtitle"/>
    <w:uiPriority w:val="11"/>
    <w:rsid w:val="002363CF"/>
    <w:rPr>
      <w:rFonts w:ascii="Century Gothic" w:hAnsi="Century Gothic"/>
      <w:color w:val="000000" w:themeColor="text1"/>
      <w:spacing w:val="20"/>
      <w:sz w:val="48"/>
      <w:szCs w:val="20"/>
    </w:rPr>
  </w:style>
  <w:style w:type="paragraph" w:customStyle="1" w:styleId="TableBulletMedium">
    <w:name w:val="Table Bullet (Medium)"/>
    <w:basedOn w:val="TableBullet"/>
    <w:qFormat/>
    <w:rsid w:val="002363CF"/>
    <w:pPr>
      <w:ind w:left="354" w:hanging="284"/>
    </w:pPr>
    <w:rPr>
      <w:sz w:val="18"/>
      <w:lang w:eastAsia="zh-TW"/>
    </w:rPr>
  </w:style>
  <w:style w:type="paragraph" w:styleId="Title">
    <w:name w:val="Title"/>
    <w:basedOn w:val="Normal"/>
    <w:next w:val="Normal"/>
    <w:link w:val="TitleChar"/>
    <w:uiPriority w:val="10"/>
    <w:qFormat/>
    <w:rsid w:val="002363CF"/>
    <w:pPr>
      <w:pBdr>
        <w:bottom w:val="single" w:sz="4" w:space="1" w:color="B42133"/>
      </w:pBdr>
      <w:spacing w:before="200" w:after="200" w:line="300" w:lineRule="auto"/>
    </w:pPr>
    <w:rPr>
      <w:color w:val="B42133"/>
      <w:spacing w:val="20"/>
      <w:sz w:val="58"/>
    </w:rPr>
  </w:style>
  <w:style w:type="character" w:customStyle="1" w:styleId="TitleChar">
    <w:name w:val="Title Char"/>
    <w:basedOn w:val="DefaultParagraphFont"/>
    <w:link w:val="Title"/>
    <w:uiPriority w:val="10"/>
    <w:rsid w:val="002363CF"/>
    <w:rPr>
      <w:rFonts w:ascii="Century Gothic" w:hAnsi="Century Gothic"/>
      <w:color w:val="B42133"/>
      <w:spacing w:val="20"/>
      <w:sz w:val="58"/>
      <w:szCs w:val="20"/>
    </w:rPr>
  </w:style>
  <w:style w:type="paragraph" w:styleId="ListBullet3">
    <w:name w:val="List Bullet 3"/>
    <w:basedOn w:val="Normal"/>
    <w:uiPriority w:val="99"/>
    <w:unhideWhenUsed/>
    <w:rsid w:val="002363CF"/>
    <w:pPr>
      <w:numPr>
        <w:numId w:val="6"/>
      </w:numPr>
      <w:tabs>
        <w:tab w:val="left" w:pos="1200"/>
      </w:tabs>
      <w:spacing w:after="200"/>
      <w:contextualSpacing/>
    </w:pPr>
  </w:style>
  <w:style w:type="paragraph" w:customStyle="1" w:styleId="TableBullet2">
    <w:name w:val="Table Bullet 2"/>
    <w:basedOn w:val="TableBullet"/>
    <w:qFormat/>
    <w:rsid w:val="002363CF"/>
    <w:pPr>
      <w:ind w:left="600" w:hanging="240"/>
    </w:pPr>
  </w:style>
  <w:style w:type="paragraph" w:customStyle="1" w:styleId="Formula">
    <w:name w:val="Formula"/>
    <w:basedOn w:val="Normal"/>
    <w:qFormat/>
    <w:locked/>
    <w:rsid w:val="002363CF"/>
    <w:pPr>
      <w:pBdr>
        <w:top w:val="single" w:sz="4" w:space="4" w:color="BFBFBF" w:themeColor="background1" w:themeShade="BF" w:shadow="1"/>
        <w:left w:val="single" w:sz="4" w:space="4" w:color="BFBFBF" w:themeColor="background1" w:themeShade="BF" w:shadow="1"/>
        <w:bottom w:val="single" w:sz="4" w:space="4" w:color="BFBFBF" w:themeColor="background1" w:themeShade="BF" w:shadow="1"/>
        <w:right w:val="single" w:sz="4" w:space="4" w:color="BFBFBF" w:themeColor="background1" w:themeShade="BF" w:shadow="1"/>
      </w:pBdr>
      <w:spacing w:after="200"/>
      <w:ind w:left="1418" w:right="1418"/>
      <w:contextualSpacing/>
      <w:jc w:val="center"/>
    </w:pPr>
    <w:rPr>
      <w:i/>
    </w:rPr>
  </w:style>
  <w:style w:type="paragraph" w:styleId="FootnoteText">
    <w:name w:val="footnote text"/>
    <w:basedOn w:val="Normal"/>
    <w:link w:val="FootnoteTextChar"/>
    <w:uiPriority w:val="99"/>
    <w:unhideWhenUsed/>
    <w:rsid w:val="002363CF"/>
    <w:pPr>
      <w:spacing w:line="240" w:lineRule="auto"/>
    </w:pPr>
    <w:rPr>
      <w:sz w:val="18"/>
    </w:rPr>
  </w:style>
  <w:style w:type="character" w:customStyle="1" w:styleId="FootnoteTextChar">
    <w:name w:val="Footnote Text Char"/>
    <w:basedOn w:val="DefaultParagraphFont"/>
    <w:link w:val="FootnoteText"/>
    <w:uiPriority w:val="99"/>
    <w:rsid w:val="002363CF"/>
    <w:rPr>
      <w:rFonts w:ascii="Century Gothic" w:hAnsi="Century Gothic"/>
      <w:color w:val="404040" w:themeColor="text1" w:themeTint="BF"/>
      <w:sz w:val="18"/>
      <w:szCs w:val="20"/>
    </w:rPr>
  </w:style>
  <w:style w:type="character" w:styleId="FootnoteReference">
    <w:name w:val="footnote reference"/>
    <w:basedOn w:val="DefaultParagraphFont"/>
    <w:uiPriority w:val="99"/>
    <w:unhideWhenUsed/>
    <w:rsid w:val="002363CF"/>
    <w:rPr>
      <w:vertAlign w:val="superscript"/>
    </w:rPr>
  </w:style>
  <w:style w:type="paragraph" w:styleId="EndnoteText">
    <w:name w:val="endnote text"/>
    <w:basedOn w:val="Normal"/>
    <w:link w:val="EndnoteTextChar"/>
    <w:uiPriority w:val="99"/>
    <w:unhideWhenUsed/>
    <w:rsid w:val="002363CF"/>
    <w:pPr>
      <w:spacing w:line="300" w:lineRule="auto"/>
    </w:pPr>
    <w:rPr>
      <w:i/>
      <w:sz w:val="18"/>
    </w:rPr>
  </w:style>
  <w:style w:type="character" w:customStyle="1" w:styleId="EndnoteTextChar">
    <w:name w:val="Endnote Text Char"/>
    <w:basedOn w:val="DefaultParagraphFont"/>
    <w:link w:val="EndnoteText"/>
    <w:uiPriority w:val="99"/>
    <w:rsid w:val="002363CF"/>
    <w:rPr>
      <w:rFonts w:ascii="Century Gothic" w:hAnsi="Century Gothic"/>
      <w:i/>
      <w:color w:val="404040" w:themeColor="text1" w:themeTint="BF"/>
      <w:sz w:val="18"/>
      <w:szCs w:val="20"/>
    </w:rPr>
  </w:style>
  <w:style w:type="character" w:styleId="EndnoteReference">
    <w:name w:val="endnote reference"/>
    <w:basedOn w:val="DefaultParagraphFont"/>
    <w:uiPriority w:val="99"/>
    <w:unhideWhenUsed/>
    <w:rsid w:val="002363CF"/>
    <w:rPr>
      <w:vertAlign w:val="superscript"/>
    </w:rPr>
  </w:style>
  <w:style w:type="table" w:styleId="LightShading">
    <w:name w:val="Light Shading"/>
    <w:basedOn w:val="TableNormal"/>
    <w:uiPriority w:val="60"/>
    <w:locked/>
    <w:rsid w:val="002363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locked/>
    <w:rsid w:val="002363C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1">
    <w:name w:val="Light Shading Accent 1"/>
    <w:basedOn w:val="TableNormal"/>
    <w:uiPriority w:val="60"/>
    <w:locked/>
    <w:rsid w:val="002363CF"/>
    <w:pPr>
      <w:spacing w:after="0" w:line="240" w:lineRule="auto"/>
    </w:pPr>
    <w:rPr>
      <w:rFonts w:eastAsiaTheme="minorEastAsia"/>
      <w:color w:val="365F91" w:themeColor="accent1" w:themeShade="BF"/>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ableofFigures">
    <w:name w:val="table of figures"/>
    <w:basedOn w:val="Normal"/>
    <w:next w:val="Normal"/>
    <w:uiPriority w:val="99"/>
    <w:unhideWhenUsed/>
    <w:rsid w:val="002363CF"/>
  </w:style>
  <w:style w:type="character" w:styleId="PlaceholderText">
    <w:name w:val="Placeholder Text"/>
    <w:basedOn w:val="DefaultParagraphFont"/>
    <w:uiPriority w:val="99"/>
    <w:semiHidden/>
    <w:locked/>
    <w:rsid w:val="002363CF"/>
    <w:rPr>
      <w:color w:val="808080"/>
    </w:rPr>
  </w:style>
  <w:style w:type="paragraph" w:styleId="Date">
    <w:name w:val="Date"/>
    <w:basedOn w:val="Normal"/>
    <w:next w:val="Normal"/>
    <w:link w:val="DateChar"/>
    <w:uiPriority w:val="99"/>
    <w:unhideWhenUsed/>
    <w:rsid w:val="002363CF"/>
    <w:pPr>
      <w:jc w:val="right"/>
    </w:pPr>
  </w:style>
  <w:style w:type="character" w:customStyle="1" w:styleId="DateChar">
    <w:name w:val="Date Char"/>
    <w:basedOn w:val="DefaultParagraphFont"/>
    <w:link w:val="Date"/>
    <w:uiPriority w:val="99"/>
    <w:rsid w:val="002363CF"/>
    <w:rPr>
      <w:rFonts w:ascii="Century Gothic" w:hAnsi="Century Gothic"/>
      <w:color w:val="404040" w:themeColor="text1" w:themeTint="BF"/>
      <w:sz w:val="20"/>
      <w:szCs w:val="20"/>
    </w:rPr>
  </w:style>
  <w:style w:type="character" w:styleId="Emphasis">
    <w:name w:val="Emphasis"/>
    <w:basedOn w:val="DefaultParagraphFont"/>
    <w:uiPriority w:val="20"/>
    <w:qFormat/>
    <w:rsid w:val="002363CF"/>
    <w:rPr>
      <w:i/>
      <w:iCs/>
      <w:spacing w:val="20"/>
    </w:rPr>
  </w:style>
  <w:style w:type="character" w:styleId="SubtleEmphasis">
    <w:name w:val="Subtle Emphasis"/>
    <w:basedOn w:val="DefaultParagraphFont"/>
    <w:uiPriority w:val="19"/>
    <w:qFormat/>
    <w:rsid w:val="002363CF"/>
    <w:rPr>
      <w:i/>
      <w:iCs/>
      <w:color w:val="404040" w:themeColor="text1" w:themeTint="BF"/>
    </w:rPr>
  </w:style>
  <w:style w:type="character" w:styleId="IntenseEmphasis">
    <w:name w:val="Intense Emphasis"/>
    <w:basedOn w:val="DefaultParagraphFont"/>
    <w:uiPriority w:val="21"/>
    <w:qFormat/>
    <w:rsid w:val="002363CF"/>
    <w:rPr>
      <w:b w:val="0"/>
      <w:bCs/>
      <w:i/>
      <w:iCs/>
      <w:color w:val="000000" w:themeColor="text1"/>
      <w:spacing w:val="20"/>
    </w:rPr>
  </w:style>
  <w:style w:type="paragraph" w:styleId="Index1">
    <w:name w:val="index 1"/>
    <w:basedOn w:val="Normal"/>
    <w:next w:val="Normal"/>
    <w:autoRedefine/>
    <w:uiPriority w:val="99"/>
    <w:unhideWhenUsed/>
    <w:locked/>
    <w:rsid w:val="002363CF"/>
    <w:pPr>
      <w:spacing w:line="240" w:lineRule="auto"/>
      <w:ind w:left="200" w:hanging="200"/>
    </w:pPr>
  </w:style>
  <w:style w:type="paragraph" w:styleId="Index2">
    <w:name w:val="index 2"/>
    <w:basedOn w:val="Normal"/>
    <w:next w:val="Normal"/>
    <w:autoRedefine/>
    <w:uiPriority w:val="99"/>
    <w:unhideWhenUsed/>
    <w:locked/>
    <w:rsid w:val="002363CF"/>
    <w:pPr>
      <w:spacing w:line="240" w:lineRule="auto"/>
      <w:ind w:left="400" w:hanging="200"/>
    </w:pPr>
  </w:style>
  <w:style w:type="paragraph" w:styleId="Index3">
    <w:name w:val="index 3"/>
    <w:basedOn w:val="Normal"/>
    <w:next w:val="Normal"/>
    <w:autoRedefine/>
    <w:uiPriority w:val="99"/>
    <w:unhideWhenUsed/>
    <w:locked/>
    <w:rsid w:val="002363CF"/>
    <w:pPr>
      <w:spacing w:line="240" w:lineRule="auto"/>
      <w:ind w:left="600" w:hanging="200"/>
    </w:pPr>
  </w:style>
  <w:style w:type="paragraph" w:styleId="Index4">
    <w:name w:val="index 4"/>
    <w:basedOn w:val="Normal"/>
    <w:next w:val="Normal"/>
    <w:autoRedefine/>
    <w:uiPriority w:val="99"/>
    <w:unhideWhenUsed/>
    <w:locked/>
    <w:rsid w:val="002363CF"/>
    <w:pPr>
      <w:spacing w:line="240" w:lineRule="auto"/>
      <w:ind w:left="800" w:hanging="200"/>
    </w:pPr>
  </w:style>
  <w:style w:type="paragraph" w:styleId="Index5">
    <w:name w:val="index 5"/>
    <w:basedOn w:val="Normal"/>
    <w:next w:val="Normal"/>
    <w:autoRedefine/>
    <w:uiPriority w:val="99"/>
    <w:unhideWhenUsed/>
    <w:locked/>
    <w:rsid w:val="002363CF"/>
    <w:pPr>
      <w:spacing w:line="240" w:lineRule="auto"/>
      <w:ind w:left="1000" w:hanging="200"/>
    </w:pPr>
  </w:style>
  <w:style w:type="paragraph" w:styleId="IndexHeading">
    <w:name w:val="index heading"/>
    <w:basedOn w:val="Normal"/>
    <w:next w:val="Index1"/>
    <w:uiPriority w:val="99"/>
    <w:unhideWhenUsed/>
    <w:locked/>
    <w:rsid w:val="002363CF"/>
    <w:rPr>
      <w:rFonts w:asciiTheme="majorHAnsi" w:eastAsiaTheme="majorEastAsia" w:hAnsiTheme="majorHAnsi" w:cstheme="majorBidi"/>
      <w:b/>
      <w:bCs/>
    </w:rPr>
  </w:style>
  <w:style w:type="character" w:styleId="LineNumber">
    <w:name w:val="line number"/>
    <w:basedOn w:val="DefaultParagraphFont"/>
    <w:uiPriority w:val="99"/>
    <w:unhideWhenUsed/>
    <w:locked/>
    <w:rsid w:val="002363CF"/>
  </w:style>
  <w:style w:type="paragraph" w:styleId="List">
    <w:name w:val="List"/>
    <w:basedOn w:val="Normal"/>
    <w:uiPriority w:val="99"/>
    <w:unhideWhenUsed/>
    <w:locked/>
    <w:rsid w:val="002363CF"/>
    <w:pPr>
      <w:ind w:left="283" w:hanging="283"/>
      <w:contextualSpacing/>
    </w:pPr>
  </w:style>
  <w:style w:type="paragraph" w:styleId="List2">
    <w:name w:val="List 2"/>
    <w:basedOn w:val="Normal"/>
    <w:uiPriority w:val="99"/>
    <w:unhideWhenUsed/>
    <w:locked/>
    <w:rsid w:val="002363CF"/>
    <w:pPr>
      <w:ind w:left="566" w:hanging="283"/>
      <w:contextualSpacing/>
    </w:pPr>
  </w:style>
  <w:style w:type="paragraph" w:styleId="List3">
    <w:name w:val="List 3"/>
    <w:basedOn w:val="Normal"/>
    <w:uiPriority w:val="99"/>
    <w:unhideWhenUsed/>
    <w:locked/>
    <w:rsid w:val="002363CF"/>
    <w:pPr>
      <w:ind w:left="849" w:hanging="283"/>
      <w:contextualSpacing/>
    </w:pPr>
  </w:style>
  <w:style w:type="paragraph" w:styleId="List4">
    <w:name w:val="List 4"/>
    <w:basedOn w:val="Normal"/>
    <w:uiPriority w:val="99"/>
    <w:unhideWhenUsed/>
    <w:locked/>
    <w:rsid w:val="002363CF"/>
    <w:pPr>
      <w:ind w:left="1132" w:hanging="283"/>
      <w:contextualSpacing/>
    </w:pPr>
  </w:style>
  <w:style w:type="paragraph" w:styleId="List5">
    <w:name w:val="List 5"/>
    <w:basedOn w:val="Normal"/>
    <w:uiPriority w:val="99"/>
    <w:unhideWhenUsed/>
    <w:locked/>
    <w:rsid w:val="002363CF"/>
    <w:pPr>
      <w:ind w:left="1415" w:hanging="283"/>
      <w:contextualSpacing/>
    </w:pPr>
  </w:style>
  <w:style w:type="paragraph" w:styleId="ListBullet4">
    <w:name w:val="List Bullet 4"/>
    <w:basedOn w:val="Normal"/>
    <w:uiPriority w:val="99"/>
    <w:unhideWhenUsed/>
    <w:rsid w:val="002363CF"/>
    <w:pPr>
      <w:numPr>
        <w:numId w:val="7"/>
      </w:numPr>
      <w:tabs>
        <w:tab w:val="left" w:pos="1560"/>
      </w:tabs>
      <w:spacing w:after="200"/>
      <w:contextualSpacing/>
    </w:pPr>
  </w:style>
  <w:style w:type="paragraph" w:styleId="ListBullet5">
    <w:name w:val="List Bullet 5"/>
    <w:basedOn w:val="Normal"/>
    <w:uiPriority w:val="99"/>
    <w:unhideWhenUsed/>
    <w:rsid w:val="002363CF"/>
    <w:pPr>
      <w:numPr>
        <w:numId w:val="8"/>
      </w:numPr>
      <w:tabs>
        <w:tab w:val="left" w:pos="1920"/>
      </w:tabs>
      <w:spacing w:after="200"/>
      <w:contextualSpacing/>
    </w:pPr>
  </w:style>
  <w:style w:type="paragraph" w:styleId="ListContinue">
    <w:name w:val="List Continue"/>
    <w:basedOn w:val="Normal"/>
    <w:uiPriority w:val="99"/>
    <w:unhideWhenUsed/>
    <w:rsid w:val="002363CF"/>
    <w:pPr>
      <w:spacing w:after="200"/>
      <w:ind w:left="480"/>
      <w:contextualSpacing/>
    </w:pPr>
  </w:style>
  <w:style w:type="paragraph" w:styleId="ListContinue2">
    <w:name w:val="List Continue 2"/>
    <w:basedOn w:val="Normal"/>
    <w:uiPriority w:val="99"/>
    <w:unhideWhenUsed/>
    <w:rsid w:val="002363CF"/>
    <w:pPr>
      <w:spacing w:after="200"/>
      <w:ind w:left="840"/>
      <w:contextualSpacing/>
    </w:pPr>
  </w:style>
  <w:style w:type="paragraph" w:styleId="ListContinue3">
    <w:name w:val="List Continue 3"/>
    <w:basedOn w:val="Normal"/>
    <w:uiPriority w:val="99"/>
    <w:unhideWhenUsed/>
    <w:rsid w:val="002363CF"/>
    <w:pPr>
      <w:spacing w:after="200"/>
      <w:ind w:left="1200"/>
      <w:contextualSpacing/>
    </w:pPr>
  </w:style>
  <w:style w:type="paragraph" w:styleId="ListContinue4">
    <w:name w:val="List Continue 4"/>
    <w:basedOn w:val="Normal"/>
    <w:uiPriority w:val="99"/>
    <w:unhideWhenUsed/>
    <w:rsid w:val="002363CF"/>
    <w:pPr>
      <w:spacing w:after="200"/>
      <w:ind w:left="1560"/>
      <w:contextualSpacing/>
    </w:pPr>
  </w:style>
  <w:style w:type="paragraph" w:styleId="ListContinue5">
    <w:name w:val="List Continue 5"/>
    <w:basedOn w:val="Normal"/>
    <w:uiPriority w:val="99"/>
    <w:unhideWhenUsed/>
    <w:rsid w:val="002363CF"/>
    <w:pPr>
      <w:spacing w:after="200"/>
      <w:ind w:left="1920"/>
      <w:contextualSpacing/>
    </w:pPr>
  </w:style>
  <w:style w:type="paragraph" w:styleId="ListNumber">
    <w:name w:val="List Number"/>
    <w:basedOn w:val="ListBullet"/>
    <w:uiPriority w:val="99"/>
    <w:unhideWhenUsed/>
    <w:rsid w:val="002363CF"/>
    <w:pPr>
      <w:numPr>
        <w:numId w:val="10"/>
      </w:numPr>
      <w:tabs>
        <w:tab w:val="left" w:pos="480"/>
      </w:tabs>
    </w:pPr>
  </w:style>
  <w:style w:type="paragraph" w:styleId="ListNumber2">
    <w:name w:val="List Number 2"/>
    <w:basedOn w:val="ListBullet2"/>
    <w:uiPriority w:val="99"/>
    <w:unhideWhenUsed/>
    <w:rsid w:val="002363CF"/>
    <w:pPr>
      <w:numPr>
        <w:ilvl w:val="1"/>
        <w:numId w:val="10"/>
      </w:numPr>
      <w:tabs>
        <w:tab w:val="left" w:pos="840"/>
      </w:tabs>
    </w:pPr>
  </w:style>
  <w:style w:type="paragraph" w:styleId="ListNumber3">
    <w:name w:val="List Number 3"/>
    <w:basedOn w:val="ListBullet3"/>
    <w:uiPriority w:val="99"/>
    <w:unhideWhenUsed/>
    <w:rsid w:val="002363CF"/>
    <w:pPr>
      <w:numPr>
        <w:ilvl w:val="2"/>
        <w:numId w:val="10"/>
      </w:numPr>
    </w:pPr>
  </w:style>
  <w:style w:type="paragraph" w:styleId="ListNumber4">
    <w:name w:val="List Number 4"/>
    <w:basedOn w:val="ListBullet4"/>
    <w:uiPriority w:val="99"/>
    <w:unhideWhenUsed/>
    <w:rsid w:val="002363CF"/>
    <w:pPr>
      <w:numPr>
        <w:ilvl w:val="3"/>
        <w:numId w:val="10"/>
      </w:numPr>
    </w:pPr>
  </w:style>
  <w:style w:type="paragraph" w:styleId="ListNumber5">
    <w:name w:val="List Number 5"/>
    <w:basedOn w:val="ListBullet5"/>
    <w:uiPriority w:val="99"/>
    <w:unhideWhenUsed/>
    <w:rsid w:val="002363CF"/>
    <w:pPr>
      <w:numPr>
        <w:ilvl w:val="4"/>
        <w:numId w:val="10"/>
      </w:numPr>
    </w:pPr>
  </w:style>
  <w:style w:type="paragraph" w:styleId="Quote">
    <w:name w:val="Quote"/>
    <w:basedOn w:val="Normal"/>
    <w:next w:val="Normal"/>
    <w:link w:val="QuoteChar"/>
    <w:uiPriority w:val="29"/>
    <w:qFormat/>
    <w:rsid w:val="002363CF"/>
    <w:rPr>
      <w:i/>
      <w:iCs/>
    </w:rPr>
  </w:style>
  <w:style w:type="character" w:customStyle="1" w:styleId="QuoteChar">
    <w:name w:val="Quote Char"/>
    <w:basedOn w:val="DefaultParagraphFont"/>
    <w:link w:val="Quote"/>
    <w:uiPriority w:val="29"/>
    <w:rsid w:val="002363CF"/>
    <w:rPr>
      <w:rFonts w:ascii="Century Gothic" w:hAnsi="Century Gothic"/>
      <w:i/>
      <w:iCs/>
      <w:color w:val="404040" w:themeColor="text1" w:themeTint="BF"/>
      <w:sz w:val="20"/>
      <w:szCs w:val="20"/>
    </w:rPr>
  </w:style>
  <w:style w:type="paragraph" w:styleId="IntenseQuote">
    <w:name w:val="Intense Quote"/>
    <w:basedOn w:val="Normal"/>
    <w:next w:val="Normal"/>
    <w:link w:val="IntenseQuoteChar"/>
    <w:uiPriority w:val="30"/>
    <w:qFormat/>
    <w:rsid w:val="002363CF"/>
    <w:pPr>
      <w:pBdr>
        <w:bottom w:val="single" w:sz="4" w:space="4" w:color="808080" w:themeColor="background1" w:themeShade="80"/>
      </w:pBdr>
      <w:spacing w:before="200" w:after="280"/>
      <w:ind w:left="936" w:right="936"/>
    </w:pPr>
    <w:rPr>
      <w:bCs/>
      <w:i/>
      <w:iCs/>
      <w:color w:val="000000" w:themeColor="text1"/>
      <w:spacing w:val="20"/>
    </w:rPr>
  </w:style>
  <w:style w:type="character" w:customStyle="1" w:styleId="IntenseQuoteChar">
    <w:name w:val="Intense Quote Char"/>
    <w:basedOn w:val="DefaultParagraphFont"/>
    <w:link w:val="IntenseQuote"/>
    <w:uiPriority w:val="30"/>
    <w:rsid w:val="002363CF"/>
    <w:rPr>
      <w:rFonts w:ascii="Century Gothic" w:hAnsi="Century Gothic"/>
      <w:bCs/>
      <w:i/>
      <w:iCs/>
      <w:color w:val="000000" w:themeColor="text1"/>
      <w:spacing w:val="20"/>
      <w:sz w:val="20"/>
      <w:szCs w:val="20"/>
    </w:rPr>
  </w:style>
  <w:style w:type="character" w:styleId="IntenseReference">
    <w:name w:val="Intense Reference"/>
    <w:basedOn w:val="DefaultParagraphFont"/>
    <w:uiPriority w:val="32"/>
    <w:qFormat/>
    <w:locked/>
    <w:rsid w:val="002363CF"/>
    <w:rPr>
      <w:b/>
      <w:bCs/>
      <w:smallCaps/>
      <w:color w:val="C0504D" w:themeColor="accent2"/>
      <w:spacing w:val="5"/>
      <w:u w:val="single"/>
    </w:rPr>
  </w:style>
  <w:style w:type="character" w:styleId="SubtleReference">
    <w:name w:val="Subtle Reference"/>
    <w:basedOn w:val="DefaultParagraphFont"/>
    <w:uiPriority w:val="31"/>
    <w:qFormat/>
    <w:locked/>
    <w:rsid w:val="002363CF"/>
    <w:rPr>
      <w:smallCaps/>
      <w:color w:val="C0504D" w:themeColor="accent2"/>
      <w:u w:val="single"/>
    </w:rPr>
  </w:style>
  <w:style w:type="paragraph" w:styleId="TOC4">
    <w:name w:val="toc 4"/>
    <w:basedOn w:val="Normal"/>
    <w:next w:val="Normal"/>
    <w:autoRedefine/>
    <w:uiPriority w:val="39"/>
    <w:unhideWhenUsed/>
    <w:rsid w:val="002363CF"/>
    <w:rPr>
      <w:sz w:val="18"/>
    </w:rPr>
  </w:style>
  <w:style w:type="paragraph" w:styleId="TOC5">
    <w:name w:val="toc 5"/>
    <w:basedOn w:val="Normal"/>
    <w:next w:val="Normal"/>
    <w:autoRedefine/>
    <w:uiPriority w:val="39"/>
    <w:unhideWhenUsed/>
    <w:rsid w:val="002363CF"/>
    <w:rPr>
      <w:sz w:val="16"/>
    </w:rPr>
  </w:style>
  <w:style w:type="paragraph" w:styleId="TOC6">
    <w:name w:val="toc 6"/>
    <w:basedOn w:val="Normal"/>
    <w:next w:val="Normal"/>
    <w:autoRedefine/>
    <w:uiPriority w:val="39"/>
    <w:unhideWhenUsed/>
    <w:locked/>
    <w:rsid w:val="002363CF"/>
    <w:pPr>
      <w:spacing w:after="100"/>
      <w:ind w:left="1000"/>
    </w:pPr>
  </w:style>
  <w:style w:type="character" w:styleId="HTMLAcronym">
    <w:name w:val="HTML Acronym"/>
    <w:basedOn w:val="DefaultParagraphFont"/>
    <w:uiPriority w:val="99"/>
    <w:unhideWhenUsed/>
    <w:locked/>
    <w:rsid w:val="002363CF"/>
  </w:style>
  <w:style w:type="paragraph" w:customStyle="1" w:styleId="Heading1NoBreak">
    <w:name w:val="Heading 1 (No Break)"/>
    <w:basedOn w:val="Heading1NumberedNoBreak"/>
    <w:next w:val="Normal"/>
    <w:qFormat/>
    <w:rsid w:val="002363CF"/>
    <w:pPr>
      <w:numPr>
        <w:numId w:val="0"/>
      </w:numPr>
    </w:pPr>
  </w:style>
  <w:style w:type="paragraph" w:customStyle="1" w:styleId="Heading1Numbered">
    <w:name w:val="Heading 1 Numbered"/>
    <w:basedOn w:val="Normal"/>
    <w:next w:val="Normal"/>
    <w:qFormat/>
    <w:rsid w:val="002363CF"/>
    <w:pPr>
      <w:keepNext/>
      <w:keepLines/>
      <w:pageBreakBefore/>
      <w:numPr>
        <w:numId w:val="4"/>
      </w:numPr>
      <w:pBdr>
        <w:bottom w:val="single" w:sz="4" w:space="1" w:color="B42133"/>
      </w:pBdr>
      <w:spacing w:after="300" w:line="300" w:lineRule="auto"/>
    </w:pPr>
    <w:rPr>
      <w:color w:val="B42133"/>
      <w:sz w:val="32"/>
      <w:szCs w:val="30"/>
    </w:rPr>
  </w:style>
  <w:style w:type="paragraph" w:customStyle="1" w:styleId="Heading1NumberedNoBreak">
    <w:name w:val="Heading 1 Numbered (No Break)"/>
    <w:basedOn w:val="Heading1Numbered"/>
    <w:next w:val="Normal"/>
    <w:qFormat/>
    <w:rsid w:val="002363CF"/>
    <w:pPr>
      <w:pageBreakBefore w:val="0"/>
      <w:spacing w:before="500"/>
    </w:pPr>
  </w:style>
  <w:style w:type="paragraph" w:customStyle="1" w:styleId="Heading2Numbered">
    <w:name w:val="Heading 2 Numbered"/>
    <w:basedOn w:val="Normal"/>
    <w:next w:val="Normal"/>
    <w:qFormat/>
    <w:rsid w:val="00DE3CF0"/>
    <w:pPr>
      <w:keepNext/>
      <w:keepLines/>
      <w:numPr>
        <w:ilvl w:val="1"/>
        <w:numId w:val="4"/>
      </w:numPr>
      <w:spacing w:before="200" w:after="300" w:line="240" w:lineRule="auto"/>
      <w:ind w:left="284"/>
    </w:pPr>
    <w:rPr>
      <w:color w:val="000000" w:themeColor="text1"/>
      <w:spacing w:val="20"/>
      <w:sz w:val="28"/>
    </w:rPr>
  </w:style>
  <w:style w:type="paragraph" w:customStyle="1" w:styleId="Heading3Numbered">
    <w:name w:val="Heading 3 Numbered"/>
    <w:basedOn w:val="Normal"/>
    <w:next w:val="Normal"/>
    <w:qFormat/>
    <w:rsid w:val="00DE3CF0"/>
    <w:pPr>
      <w:keepNext/>
      <w:keepLines/>
      <w:numPr>
        <w:ilvl w:val="2"/>
        <w:numId w:val="4"/>
      </w:numPr>
      <w:spacing w:before="200" w:after="300" w:line="240" w:lineRule="auto"/>
      <w:ind w:left="284"/>
      <w:outlineLvl w:val="2"/>
    </w:pPr>
    <w:rPr>
      <w:color w:val="000000" w:themeColor="text1"/>
      <w:spacing w:val="20"/>
      <w:sz w:val="26"/>
      <w:szCs w:val="28"/>
    </w:rPr>
  </w:style>
  <w:style w:type="paragraph" w:customStyle="1" w:styleId="Heading4Numbered">
    <w:name w:val="Heading 4 Numbered"/>
    <w:basedOn w:val="Normal"/>
    <w:next w:val="Normal"/>
    <w:qFormat/>
    <w:rsid w:val="002363CF"/>
    <w:pPr>
      <w:keepNext/>
      <w:keepLines/>
      <w:numPr>
        <w:ilvl w:val="3"/>
        <w:numId w:val="4"/>
      </w:numPr>
      <w:spacing w:before="200" w:after="300" w:line="240" w:lineRule="auto"/>
    </w:pPr>
    <w:rPr>
      <w:color w:val="000000" w:themeColor="text1"/>
      <w:spacing w:val="20"/>
      <w:sz w:val="24"/>
      <w:szCs w:val="24"/>
    </w:rPr>
  </w:style>
  <w:style w:type="paragraph" w:customStyle="1" w:styleId="Heading5Numbered">
    <w:name w:val="Heading 5 Numbered"/>
    <w:basedOn w:val="Normal"/>
    <w:next w:val="Normal"/>
    <w:qFormat/>
    <w:rsid w:val="002363CF"/>
    <w:pPr>
      <w:keepNext/>
      <w:keepLines/>
      <w:numPr>
        <w:ilvl w:val="4"/>
        <w:numId w:val="4"/>
      </w:numPr>
      <w:spacing w:before="200" w:after="300" w:line="240" w:lineRule="auto"/>
    </w:pPr>
    <w:rPr>
      <w:color w:val="000000" w:themeColor="text1"/>
      <w:spacing w:val="20"/>
      <w:sz w:val="22"/>
      <w:szCs w:val="22"/>
    </w:rPr>
  </w:style>
  <w:style w:type="paragraph" w:customStyle="1" w:styleId="AddendumHeading1">
    <w:name w:val="Addendum Heading 1"/>
    <w:basedOn w:val="Normal"/>
    <w:next w:val="Normal"/>
    <w:qFormat/>
    <w:rsid w:val="002363CF"/>
    <w:pPr>
      <w:keepNext/>
      <w:keepLines/>
      <w:pageBreakBefore/>
      <w:numPr>
        <w:numId w:val="1"/>
      </w:numPr>
      <w:pBdr>
        <w:top w:val="single" w:sz="4" w:space="5" w:color="404040" w:themeColor="text1" w:themeTint="BF"/>
        <w:left w:val="single" w:sz="4" w:space="29" w:color="404040" w:themeColor="text1" w:themeTint="BF"/>
        <w:bottom w:val="single" w:sz="4" w:space="5" w:color="404040" w:themeColor="text1" w:themeTint="BF"/>
        <w:right w:val="single" w:sz="4" w:space="29" w:color="404040" w:themeColor="text1" w:themeTint="BF"/>
      </w:pBdr>
      <w:shd w:val="clear" w:color="auto" w:fill="404040" w:themeFill="text1" w:themeFillTint="BF"/>
      <w:spacing w:after="300" w:line="240" w:lineRule="auto"/>
      <w:jc w:val="center"/>
    </w:pPr>
    <w:rPr>
      <w:color w:val="D9D9D9" w:themeColor="background1" w:themeShade="D9"/>
      <w:sz w:val="30"/>
      <w:szCs w:val="30"/>
    </w:rPr>
  </w:style>
  <w:style w:type="paragraph" w:customStyle="1" w:styleId="AddendumHeading2">
    <w:name w:val="Addendum Heading 2"/>
    <w:basedOn w:val="Normal"/>
    <w:next w:val="Normal"/>
    <w:qFormat/>
    <w:rsid w:val="002363CF"/>
    <w:pPr>
      <w:keepNext/>
      <w:keepLines/>
      <w:numPr>
        <w:ilvl w:val="1"/>
        <w:numId w:val="1"/>
      </w:numPr>
      <w:spacing w:before="200" w:after="300" w:line="240" w:lineRule="auto"/>
    </w:pPr>
    <w:rPr>
      <w:color w:val="000000" w:themeColor="text1"/>
      <w:spacing w:val="20"/>
      <w:sz w:val="28"/>
    </w:rPr>
  </w:style>
  <w:style w:type="paragraph" w:customStyle="1" w:styleId="AddendumHeading3">
    <w:name w:val="Addendum Heading 3"/>
    <w:basedOn w:val="Normal"/>
    <w:next w:val="Normal"/>
    <w:qFormat/>
    <w:rsid w:val="002363CF"/>
    <w:pPr>
      <w:keepNext/>
      <w:keepLines/>
      <w:numPr>
        <w:ilvl w:val="2"/>
        <w:numId w:val="1"/>
      </w:numPr>
      <w:spacing w:before="200" w:after="300" w:line="240" w:lineRule="auto"/>
    </w:pPr>
    <w:rPr>
      <w:color w:val="000000" w:themeColor="text1"/>
      <w:spacing w:val="20"/>
      <w:sz w:val="26"/>
      <w:szCs w:val="28"/>
    </w:rPr>
  </w:style>
  <w:style w:type="paragraph" w:customStyle="1" w:styleId="AddendumHeading4">
    <w:name w:val="Addendum Heading 4"/>
    <w:basedOn w:val="Normal"/>
    <w:next w:val="Normal"/>
    <w:qFormat/>
    <w:rsid w:val="002363CF"/>
    <w:pPr>
      <w:keepNext/>
      <w:keepLines/>
      <w:numPr>
        <w:ilvl w:val="3"/>
        <w:numId w:val="1"/>
      </w:numPr>
      <w:spacing w:before="200" w:after="300" w:line="240" w:lineRule="auto"/>
    </w:pPr>
    <w:rPr>
      <w:color w:val="000000" w:themeColor="text1"/>
      <w:spacing w:val="20"/>
      <w:sz w:val="24"/>
      <w:szCs w:val="24"/>
    </w:rPr>
  </w:style>
  <w:style w:type="paragraph" w:customStyle="1" w:styleId="AddendumHeading5">
    <w:name w:val="Addendum Heading 5"/>
    <w:basedOn w:val="Normal"/>
    <w:next w:val="Normal"/>
    <w:qFormat/>
    <w:rsid w:val="002363CF"/>
    <w:pPr>
      <w:keepNext/>
      <w:keepLines/>
      <w:numPr>
        <w:ilvl w:val="4"/>
        <w:numId w:val="1"/>
      </w:numPr>
      <w:spacing w:before="200" w:after="300" w:line="240" w:lineRule="auto"/>
    </w:pPr>
    <w:rPr>
      <w:color w:val="000000" w:themeColor="text1"/>
      <w:spacing w:val="20"/>
      <w:sz w:val="22"/>
      <w:szCs w:val="22"/>
    </w:rPr>
  </w:style>
  <w:style w:type="paragraph" w:customStyle="1" w:styleId="ListBullet2Heading">
    <w:name w:val="List Bullet 2 (Heading)"/>
    <w:basedOn w:val="ListBullet2"/>
    <w:next w:val="ListBullet3"/>
    <w:qFormat/>
    <w:rsid w:val="002363CF"/>
    <w:pPr>
      <w:spacing w:before="200" w:after="0"/>
      <w:ind w:left="839" w:hanging="357"/>
    </w:pPr>
    <w:rPr>
      <w:color w:val="000000" w:themeColor="text1"/>
      <w:spacing w:val="20"/>
    </w:rPr>
  </w:style>
  <w:style w:type="paragraph" w:customStyle="1" w:styleId="ListBullet3Heading">
    <w:name w:val="List Bullet 3 (Heading)"/>
    <w:basedOn w:val="ListBullet3"/>
    <w:next w:val="ListBullet4"/>
    <w:qFormat/>
    <w:rsid w:val="002363CF"/>
    <w:pPr>
      <w:spacing w:before="200"/>
    </w:pPr>
    <w:rPr>
      <w:color w:val="000000" w:themeColor="text1"/>
      <w:spacing w:val="20"/>
    </w:rPr>
  </w:style>
  <w:style w:type="paragraph" w:customStyle="1" w:styleId="ListBullet4Heading">
    <w:name w:val="List Bullet 4 (Heading)"/>
    <w:basedOn w:val="ListBullet4"/>
    <w:next w:val="ListBullet5"/>
    <w:qFormat/>
    <w:rsid w:val="002363CF"/>
    <w:pPr>
      <w:spacing w:before="200"/>
    </w:pPr>
    <w:rPr>
      <w:color w:val="000000" w:themeColor="text1"/>
      <w:spacing w:val="20"/>
    </w:rPr>
  </w:style>
  <w:style w:type="paragraph" w:customStyle="1" w:styleId="ListBulletHeadingNormal">
    <w:name w:val="List Bullet (Heading Normal)"/>
    <w:basedOn w:val="ListBullet"/>
    <w:next w:val="ListBullet2"/>
    <w:qFormat/>
    <w:rsid w:val="002363CF"/>
    <w:pPr>
      <w:spacing w:after="0"/>
    </w:pPr>
  </w:style>
  <w:style w:type="paragraph" w:customStyle="1" w:styleId="ListBullet2HeadingNormal">
    <w:name w:val="List Bullet 2 (Heading Normal)"/>
    <w:basedOn w:val="ListBullet2"/>
    <w:next w:val="ListBullet3"/>
    <w:qFormat/>
    <w:rsid w:val="002363CF"/>
    <w:pPr>
      <w:spacing w:before="200"/>
    </w:pPr>
  </w:style>
  <w:style w:type="paragraph" w:customStyle="1" w:styleId="ListBullet3HeadingNormal">
    <w:name w:val="List Bullet 3 (Heading Normal)"/>
    <w:basedOn w:val="ListBullet3"/>
    <w:next w:val="ListBullet4"/>
    <w:qFormat/>
    <w:rsid w:val="002363CF"/>
    <w:pPr>
      <w:spacing w:before="200"/>
    </w:pPr>
  </w:style>
  <w:style w:type="paragraph" w:customStyle="1" w:styleId="ListBullet4HeadingNormal">
    <w:name w:val="List Bullet 4 (Heading Normal)"/>
    <w:basedOn w:val="ListBullet4"/>
    <w:next w:val="ListBullet5"/>
    <w:qFormat/>
    <w:rsid w:val="002363CF"/>
    <w:pPr>
      <w:spacing w:before="200"/>
    </w:pPr>
  </w:style>
  <w:style w:type="paragraph" w:customStyle="1" w:styleId="ListNumberHeading">
    <w:name w:val="List Number (Heading)"/>
    <w:basedOn w:val="ListNumber"/>
    <w:next w:val="ListNumber2"/>
    <w:qFormat/>
    <w:rsid w:val="002363CF"/>
    <w:pPr>
      <w:spacing w:after="0"/>
      <w:ind w:left="480" w:hanging="480"/>
    </w:pPr>
    <w:rPr>
      <w:color w:val="000000" w:themeColor="text1"/>
      <w:spacing w:val="20"/>
    </w:rPr>
  </w:style>
  <w:style w:type="paragraph" w:customStyle="1" w:styleId="ListNumberHeadingNormal">
    <w:name w:val="List Number (Heading Normal)"/>
    <w:basedOn w:val="ListNumberHeading"/>
    <w:next w:val="ListNumber2"/>
    <w:qFormat/>
    <w:rsid w:val="002363CF"/>
    <w:rPr>
      <w:color w:val="404040" w:themeColor="text1" w:themeTint="BF"/>
      <w:spacing w:val="0"/>
    </w:rPr>
  </w:style>
  <w:style w:type="paragraph" w:customStyle="1" w:styleId="ListNumber2Heading">
    <w:name w:val="List Number 2 (Heading)"/>
    <w:basedOn w:val="ListNumber2"/>
    <w:next w:val="ListNumber3"/>
    <w:qFormat/>
    <w:rsid w:val="002363CF"/>
    <w:pPr>
      <w:spacing w:before="200" w:after="0"/>
      <w:ind w:left="840" w:hanging="840"/>
    </w:pPr>
    <w:rPr>
      <w:color w:val="000000" w:themeColor="text1"/>
      <w:spacing w:val="20"/>
    </w:rPr>
  </w:style>
  <w:style w:type="paragraph" w:customStyle="1" w:styleId="ListNumber2HeadingNormal">
    <w:name w:val="List Number 2 (Heading Normal)"/>
    <w:basedOn w:val="ListNumber2Heading"/>
    <w:next w:val="ListNumber3"/>
    <w:qFormat/>
    <w:rsid w:val="002363CF"/>
    <w:rPr>
      <w:color w:val="404040" w:themeColor="text1" w:themeTint="BF"/>
      <w:spacing w:val="0"/>
    </w:rPr>
  </w:style>
  <w:style w:type="paragraph" w:customStyle="1" w:styleId="ListNumber3Heading">
    <w:name w:val="List Number 3 (Heading)"/>
    <w:basedOn w:val="ListNumber3"/>
    <w:next w:val="ListNumber4"/>
    <w:qFormat/>
    <w:rsid w:val="002363CF"/>
    <w:pPr>
      <w:spacing w:before="200" w:after="0"/>
      <w:ind w:left="1200" w:hanging="1200"/>
    </w:pPr>
    <w:rPr>
      <w:color w:val="000000" w:themeColor="text1"/>
      <w:spacing w:val="20"/>
    </w:rPr>
  </w:style>
  <w:style w:type="paragraph" w:customStyle="1" w:styleId="ListNumber3HeadingNormal">
    <w:name w:val="List Number 3 (Heading Normal)"/>
    <w:basedOn w:val="ListNumber3Heading"/>
    <w:next w:val="ListNumber4"/>
    <w:qFormat/>
    <w:rsid w:val="002363CF"/>
    <w:rPr>
      <w:color w:val="404040" w:themeColor="text1" w:themeTint="BF"/>
      <w:spacing w:val="0"/>
    </w:rPr>
  </w:style>
  <w:style w:type="paragraph" w:customStyle="1" w:styleId="ListNumber4Heading">
    <w:name w:val="List Number 4 (Heading)"/>
    <w:basedOn w:val="ListNumber4"/>
    <w:next w:val="ListNumber5"/>
    <w:qFormat/>
    <w:rsid w:val="002363CF"/>
    <w:pPr>
      <w:spacing w:before="200" w:after="0"/>
      <w:ind w:left="1560" w:hanging="1560"/>
    </w:pPr>
    <w:rPr>
      <w:color w:val="000000" w:themeColor="text1"/>
      <w:spacing w:val="20"/>
    </w:rPr>
  </w:style>
  <w:style w:type="paragraph" w:customStyle="1" w:styleId="ListNumber4HeadingNormal">
    <w:name w:val="List Number 4 (Heading Normal)"/>
    <w:basedOn w:val="ListNumber4Heading"/>
    <w:next w:val="ListNumber5"/>
    <w:qFormat/>
    <w:rsid w:val="002363CF"/>
    <w:rPr>
      <w:color w:val="404040" w:themeColor="text1" w:themeTint="BF"/>
      <w:spacing w:val="0"/>
    </w:rPr>
  </w:style>
  <w:style w:type="paragraph" w:customStyle="1" w:styleId="TableTextMedium">
    <w:name w:val="Table Text (Medium)"/>
    <w:basedOn w:val="TableText"/>
    <w:qFormat/>
    <w:rsid w:val="002363CF"/>
    <w:rPr>
      <w:sz w:val="18"/>
    </w:rPr>
  </w:style>
  <w:style w:type="paragraph" w:customStyle="1" w:styleId="TableTextSmall">
    <w:name w:val="Table Text (Small)"/>
    <w:basedOn w:val="TableText"/>
    <w:qFormat/>
    <w:rsid w:val="002363CF"/>
    <w:rPr>
      <w:sz w:val="16"/>
    </w:rPr>
  </w:style>
  <w:style w:type="paragraph" w:customStyle="1" w:styleId="TableTextHeadingMedium">
    <w:name w:val="Table Text (Heading Medium)"/>
    <w:basedOn w:val="TableTextHeading"/>
    <w:next w:val="Normal"/>
    <w:qFormat/>
    <w:rsid w:val="002363CF"/>
    <w:rPr>
      <w:sz w:val="18"/>
    </w:rPr>
  </w:style>
  <w:style w:type="paragraph" w:customStyle="1" w:styleId="TableTextHeadingSmall">
    <w:name w:val="Table Text (Heading Small)"/>
    <w:basedOn w:val="TableTextHeading"/>
    <w:next w:val="Normal"/>
    <w:qFormat/>
    <w:rsid w:val="002363CF"/>
    <w:rPr>
      <w:sz w:val="16"/>
    </w:rPr>
  </w:style>
  <w:style w:type="paragraph" w:customStyle="1" w:styleId="TableHeadingMedium">
    <w:name w:val="Table Heading (Medium)"/>
    <w:basedOn w:val="TableHeading"/>
    <w:qFormat/>
    <w:rsid w:val="002363CF"/>
    <w:rPr>
      <w:sz w:val="18"/>
    </w:rPr>
  </w:style>
  <w:style w:type="paragraph" w:customStyle="1" w:styleId="TableHeadingSmall">
    <w:name w:val="Table Heading (Small)"/>
    <w:basedOn w:val="TableHeading"/>
    <w:qFormat/>
    <w:rsid w:val="002363CF"/>
    <w:rPr>
      <w:sz w:val="16"/>
    </w:rPr>
  </w:style>
  <w:style w:type="paragraph" w:customStyle="1" w:styleId="TableBullet3">
    <w:name w:val="Table Bullet 3"/>
    <w:basedOn w:val="TableBullet2"/>
    <w:qFormat/>
    <w:rsid w:val="002363CF"/>
    <w:pPr>
      <w:ind w:left="840"/>
    </w:pPr>
  </w:style>
  <w:style w:type="paragraph" w:customStyle="1" w:styleId="TableBulletSmall">
    <w:name w:val="Table Bullet (Small)"/>
    <w:basedOn w:val="TableBullet"/>
    <w:qFormat/>
    <w:rsid w:val="002363CF"/>
    <w:pPr>
      <w:ind w:left="357" w:hanging="215"/>
    </w:pPr>
    <w:rPr>
      <w:sz w:val="16"/>
      <w:szCs w:val="16"/>
    </w:rPr>
  </w:style>
  <w:style w:type="paragraph" w:customStyle="1" w:styleId="TableBulletHeading">
    <w:name w:val="Table Bullet (Heading)"/>
    <w:basedOn w:val="TableBullet"/>
    <w:next w:val="Normal"/>
    <w:qFormat/>
    <w:rsid w:val="002363CF"/>
    <w:pPr>
      <w:ind w:left="357" w:hanging="215"/>
    </w:pPr>
    <w:rPr>
      <w:color w:val="000000" w:themeColor="text1"/>
      <w:spacing w:val="20"/>
    </w:rPr>
  </w:style>
  <w:style w:type="paragraph" w:customStyle="1" w:styleId="TableBulletMediumHeading">
    <w:name w:val="Table Bullet (Medium Heading)"/>
    <w:basedOn w:val="TableBulletHeading"/>
    <w:next w:val="Normal"/>
    <w:qFormat/>
    <w:rsid w:val="002363CF"/>
    <w:rPr>
      <w:sz w:val="18"/>
      <w:szCs w:val="18"/>
    </w:rPr>
  </w:style>
  <w:style w:type="paragraph" w:customStyle="1" w:styleId="TableBulletSmallHeading">
    <w:name w:val="Table Bullet (Small Heading)"/>
    <w:basedOn w:val="TableBulletHeading"/>
    <w:next w:val="Normal"/>
    <w:qFormat/>
    <w:rsid w:val="002363CF"/>
    <w:rPr>
      <w:sz w:val="16"/>
      <w:szCs w:val="16"/>
    </w:rPr>
  </w:style>
  <w:style w:type="paragraph" w:customStyle="1" w:styleId="TableBulletHeadingNormal">
    <w:name w:val="Table Bullet (Heading Normal)"/>
    <w:basedOn w:val="TableBulletHeading"/>
    <w:next w:val="Normal"/>
    <w:qFormat/>
    <w:rsid w:val="002363CF"/>
    <w:rPr>
      <w:color w:val="404040" w:themeColor="text1" w:themeTint="BF"/>
      <w:spacing w:val="0"/>
    </w:rPr>
  </w:style>
  <w:style w:type="paragraph" w:customStyle="1" w:styleId="TableBulletMediumHeadingNormal">
    <w:name w:val="Table Bullet (Medium Heading Normal)"/>
    <w:basedOn w:val="TableBulletMediumHeading"/>
    <w:next w:val="Normal"/>
    <w:qFormat/>
    <w:rsid w:val="002363CF"/>
    <w:rPr>
      <w:color w:val="404040" w:themeColor="text1" w:themeTint="BF"/>
      <w:spacing w:val="0"/>
    </w:rPr>
  </w:style>
  <w:style w:type="paragraph" w:customStyle="1" w:styleId="TableBulletSmallHeadingNormal">
    <w:name w:val="Table Bullet (Small Heading Normal)"/>
    <w:basedOn w:val="TableBulletSmallHeading"/>
    <w:next w:val="Normal"/>
    <w:qFormat/>
    <w:rsid w:val="002363CF"/>
    <w:rPr>
      <w:color w:val="404040" w:themeColor="text1" w:themeTint="BF"/>
      <w:spacing w:val="0"/>
    </w:rPr>
  </w:style>
  <w:style w:type="paragraph" w:customStyle="1" w:styleId="TableBullet2Medium">
    <w:name w:val="Table Bullet 2 (Medium)"/>
    <w:basedOn w:val="TableBullet2"/>
    <w:qFormat/>
    <w:rsid w:val="002363CF"/>
    <w:rPr>
      <w:sz w:val="18"/>
      <w:szCs w:val="18"/>
    </w:rPr>
  </w:style>
  <w:style w:type="paragraph" w:customStyle="1" w:styleId="TableBullet2Small">
    <w:name w:val="Table Bullet 2 (Small)"/>
    <w:basedOn w:val="TableBullet2"/>
    <w:qFormat/>
    <w:rsid w:val="002363CF"/>
    <w:rPr>
      <w:sz w:val="16"/>
    </w:rPr>
  </w:style>
  <w:style w:type="paragraph" w:customStyle="1" w:styleId="TableBullet3Medium">
    <w:name w:val="Table Bullet 3 (Medium)"/>
    <w:basedOn w:val="TableBullet3"/>
    <w:qFormat/>
    <w:rsid w:val="002363CF"/>
    <w:rPr>
      <w:sz w:val="18"/>
    </w:rPr>
  </w:style>
  <w:style w:type="paragraph" w:customStyle="1" w:styleId="TableBullet3Small">
    <w:name w:val="Table Bullet 3 (Small)"/>
    <w:basedOn w:val="TableBullet3"/>
    <w:qFormat/>
    <w:rsid w:val="002363CF"/>
    <w:rPr>
      <w:sz w:val="16"/>
    </w:rPr>
  </w:style>
  <w:style w:type="paragraph" w:customStyle="1" w:styleId="TableBullet2Heading">
    <w:name w:val="Table Bullet 2 (Heading)"/>
    <w:basedOn w:val="TableBullet2"/>
    <w:next w:val="Normal"/>
    <w:qFormat/>
    <w:rsid w:val="002363CF"/>
    <w:rPr>
      <w:color w:val="000000" w:themeColor="text1"/>
      <w:spacing w:val="20"/>
    </w:rPr>
  </w:style>
  <w:style w:type="paragraph" w:customStyle="1" w:styleId="TableBullet2MediumHeading">
    <w:name w:val="Table Bullet 2 (Medium Heading)"/>
    <w:basedOn w:val="TableBullet2Heading"/>
    <w:next w:val="Normal"/>
    <w:qFormat/>
    <w:rsid w:val="002363CF"/>
    <w:rPr>
      <w:sz w:val="18"/>
    </w:rPr>
  </w:style>
  <w:style w:type="paragraph" w:customStyle="1" w:styleId="TableBullet2SmallHeading">
    <w:name w:val="Table Bullet 2 (Small Heading)"/>
    <w:basedOn w:val="TableBullet2Heading"/>
    <w:next w:val="Normal"/>
    <w:qFormat/>
    <w:rsid w:val="002363CF"/>
    <w:rPr>
      <w:sz w:val="16"/>
    </w:rPr>
  </w:style>
  <w:style w:type="paragraph" w:customStyle="1" w:styleId="TableBullet2HeadingNormal">
    <w:name w:val="Table Bullet 2 (Heading Normal)"/>
    <w:basedOn w:val="TableBullet2Heading"/>
    <w:next w:val="Normal"/>
    <w:qFormat/>
    <w:rsid w:val="002363CF"/>
    <w:rPr>
      <w:color w:val="404040" w:themeColor="text1" w:themeTint="BF"/>
      <w:spacing w:val="0"/>
    </w:rPr>
  </w:style>
  <w:style w:type="paragraph" w:customStyle="1" w:styleId="TableBullet2MediumHeadingNormal">
    <w:name w:val="Table Bullet 2 (Medium Heading Normal)"/>
    <w:basedOn w:val="TableBullet2MediumHeading"/>
    <w:next w:val="Normal"/>
    <w:qFormat/>
    <w:rsid w:val="002363CF"/>
    <w:rPr>
      <w:color w:val="404040" w:themeColor="text1" w:themeTint="BF"/>
      <w:spacing w:val="0"/>
    </w:rPr>
  </w:style>
  <w:style w:type="paragraph" w:customStyle="1" w:styleId="TableBullet2SmallHeadingNormal">
    <w:name w:val="Table Bullet 2 (Small Heading Normal)"/>
    <w:basedOn w:val="TableBullet2SmallHeading"/>
    <w:next w:val="Normal"/>
    <w:qFormat/>
    <w:rsid w:val="002363CF"/>
    <w:rPr>
      <w:color w:val="404040" w:themeColor="text1" w:themeTint="BF"/>
      <w:spacing w:val="0"/>
    </w:rPr>
  </w:style>
  <w:style w:type="paragraph" w:styleId="BodyText">
    <w:name w:val="Body Text"/>
    <w:basedOn w:val="Normal"/>
    <w:link w:val="BodyTextChar"/>
    <w:uiPriority w:val="99"/>
    <w:unhideWhenUsed/>
    <w:locked/>
    <w:rsid w:val="002363CF"/>
    <w:pPr>
      <w:spacing w:after="120"/>
    </w:pPr>
  </w:style>
  <w:style w:type="character" w:customStyle="1" w:styleId="BodyTextChar">
    <w:name w:val="Body Text Char"/>
    <w:basedOn w:val="DefaultParagraphFont"/>
    <w:link w:val="BodyText"/>
    <w:uiPriority w:val="99"/>
    <w:rsid w:val="002363CF"/>
    <w:rPr>
      <w:rFonts w:ascii="Century Gothic" w:hAnsi="Century Gothic"/>
      <w:color w:val="404040" w:themeColor="text1" w:themeTint="BF"/>
      <w:sz w:val="20"/>
      <w:szCs w:val="20"/>
    </w:rPr>
  </w:style>
  <w:style w:type="paragraph" w:styleId="BodyText2">
    <w:name w:val="Body Text 2"/>
    <w:basedOn w:val="Normal"/>
    <w:link w:val="BodyText2Char"/>
    <w:uiPriority w:val="99"/>
    <w:unhideWhenUsed/>
    <w:locked/>
    <w:rsid w:val="002363CF"/>
    <w:pPr>
      <w:spacing w:after="120" w:line="480" w:lineRule="auto"/>
    </w:pPr>
  </w:style>
  <w:style w:type="character" w:customStyle="1" w:styleId="BodyText2Char">
    <w:name w:val="Body Text 2 Char"/>
    <w:basedOn w:val="DefaultParagraphFont"/>
    <w:link w:val="BodyText2"/>
    <w:uiPriority w:val="99"/>
    <w:rsid w:val="002363CF"/>
    <w:rPr>
      <w:rFonts w:ascii="Century Gothic" w:hAnsi="Century Gothic"/>
      <w:color w:val="404040" w:themeColor="text1" w:themeTint="BF"/>
      <w:sz w:val="20"/>
      <w:szCs w:val="20"/>
    </w:rPr>
  </w:style>
  <w:style w:type="paragraph" w:styleId="BodyText3">
    <w:name w:val="Body Text 3"/>
    <w:basedOn w:val="Normal"/>
    <w:link w:val="BodyText3Char"/>
    <w:uiPriority w:val="99"/>
    <w:unhideWhenUsed/>
    <w:locked/>
    <w:rsid w:val="002363CF"/>
    <w:pPr>
      <w:spacing w:after="120"/>
    </w:pPr>
    <w:rPr>
      <w:sz w:val="16"/>
      <w:szCs w:val="16"/>
    </w:rPr>
  </w:style>
  <w:style w:type="character" w:customStyle="1" w:styleId="BodyText3Char">
    <w:name w:val="Body Text 3 Char"/>
    <w:basedOn w:val="DefaultParagraphFont"/>
    <w:link w:val="BodyText3"/>
    <w:uiPriority w:val="99"/>
    <w:rsid w:val="002363CF"/>
    <w:rPr>
      <w:rFonts w:ascii="Century Gothic" w:hAnsi="Century Gothic"/>
      <w:color w:val="404040" w:themeColor="text1" w:themeTint="BF"/>
      <w:sz w:val="16"/>
      <w:szCs w:val="16"/>
    </w:rPr>
  </w:style>
  <w:style w:type="paragraph" w:styleId="BodyTextFirstIndent">
    <w:name w:val="Body Text First Indent"/>
    <w:basedOn w:val="BodyText"/>
    <w:link w:val="BodyTextFirstIndentChar"/>
    <w:uiPriority w:val="99"/>
    <w:unhideWhenUsed/>
    <w:locked/>
    <w:rsid w:val="002363CF"/>
    <w:pPr>
      <w:spacing w:after="0"/>
      <w:ind w:firstLine="360"/>
    </w:pPr>
  </w:style>
  <w:style w:type="character" w:customStyle="1" w:styleId="BodyTextFirstIndentChar">
    <w:name w:val="Body Text First Indent Char"/>
    <w:basedOn w:val="BodyTextChar"/>
    <w:link w:val="BodyTextFirstIndent"/>
    <w:uiPriority w:val="99"/>
    <w:rsid w:val="002363CF"/>
    <w:rPr>
      <w:rFonts w:ascii="Century Gothic" w:hAnsi="Century Gothic"/>
      <w:color w:val="404040" w:themeColor="text1" w:themeTint="BF"/>
      <w:sz w:val="20"/>
      <w:szCs w:val="20"/>
    </w:rPr>
  </w:style>
  <w:style w:type="paragraph" w:styleId="BodyTextIndent">
    <w:name w:val="Body Text Indent"/>
    <w:basedOn w:val="Normal"/>
    <w:link w:val="BodyTextIndentChar"/>
    <w:uiPriority w:val="99"/>
    <w:unhideWhenUsed/>
    <w:locked/>
    <w:rsid w:val="002363CF"/>
    <w:pPr>
      <w:spacing w:after="120"/>
      <w:ind w:left="283"/>
    </w:pPr>
  </w:style>
  <w:style w:type="character" w:customStyle="1" w:styleId="BodyTextIndentChar">
    <w:name w:val="Body Text Indent Char"/>
    <w:basedOn w:val="DefaultParagraphFont"/>
    <w:link w:val="BodyTextIndent"/>
    <w:uiPriority w:val="99"/>
    <w:rsid w:val="002363CF"/>
    <w:rPr>
      <w:rFonts w:ascii="Century Gothic" w:hAnsi="Century Gothic"/>
      <w:color w:val="404040" w:themeColor="text1" w:themeTint="BF"/>
      <w:sz w:val="20"/>
      <w:szCs w:val="20"/>
    </w:rPr>
  </w:style>
  <w:style w:type="paragraph" w:styleId="BodyTextFirstIndent2">
    <w:name w:val="Body Text First Indent 2"/>
    <w:basedOn w:val="BodyTextIndent"/>
    <w:link w:val="BodyTextFirstIndent2Char"/>
    <w:uiPriority w:val="99"/>
    <w:unhideWhenUsed/>
    <w:locked/>
    <w:rsid w:val="002363CF"/>
    <w:pPr>
      <w:spacing w:after="0"/>
      <w:ind w:left="360" w:firstLine="360"/>
    </w:pPr>
  </w:style>
  <w:style w:type="character" w:customStyle="1" w:styleId="BodyTextFirstIndent2Char">
    <w:name w:val="Body Text First Indent 2 Char"/>
    <w:basedOn w:val="BodyTextIndentChar"/>
    <w:link w:val="BodyTextFirstIndent2"/>
    <w:uiPriority w:val="99"/>
    <w:rsid w:val="002363CF"/>
    <w:rPr>
      <w:rFonts w:ascii="Century Gothic" w:hAnsi="Century Gothic"/>
      <w:color w:val="404040" w:themeColor="text1" w:themeTint="BF"/>
      <w:sz w:val="20"/>
      <w:szCs w:val="20"/>
    </w:rPr>
  </w:style>
  <w:style w:type="paragraph" w:styleId="BodyTextIndent2">
    <w:name w:val="Body Text Indent 2"/>
    <w:basedOn w:val="Normal"/>
    <w:link w:val="BodyTextIndent2Char"/>
    <w:uiPriority w:val="99"/>
    <w:unhideWhenUsed/>
    <w:locked/>
    <w:rsid w:val="002363CF"/>
    <w:pPr>
      <w:spacing w:after="120" w:line="480" w:lineRule="auto"/>
      <w:ind w:left="283"/>
    </w:pPr>
  </w:style>
  <w:style w:type="character" w:customStyle="1" w:styleId="BodyTextIndent2Char">
    <w:name w:val="Body Text Indent 2 Char"/>
    <w:basedOn w:val="DefaultParagraphFont"/>
    <w:link w:val="BodyTextIndent2"/>
    <w:uiPriority w:val="99"/>
    <w:rsid w:val="002363CF"/>
    <w:rPr>
      <w:rFonts w:ascii="Century Gothic" w:hAnsi="Century Gothic"/>
      <w:color w:val="404040" w:themeColor="text1" w:themeTint="BF"/>
      <w:sz w:val="20"/>
      <w:szCs w:val="20"/>
    </w:rPr>
  </w:style>
  <w:style w:type="paragraph" w:styleId="BodyTextIndent3">
    <w:name w:val="Body Text Indent 3"/>
    <w:basedOn w:val="Normal"/>
    <w:link w:val="BodyTextIndent3Char"/>
    <w:uiPriority w:val="99"/>
    <w:unhideWhenUsed/>
    <w:locked/>
    <w:rsid w:val="002363CF"/>
    <w:pPr>
      <w:spacing w:after="120"/>
      <w:ind w:left="283"/>
    </w:pPr>
    <w:rPr>
      <w:sz w:val="16"/>
      <w:szCs w:val="16"/>
    </w:rPr>
  </w:style>
  <w:style w:type="character" w:customStyle="1" w:styleId="BodyTextIndent3Char">
    <w:name w:val="Body Text Indent 3 Char"/>
    <w:basedOn w:val="DefaultParagraphFont"/>
    <w:link w:val="BodyTextIndent3"/>
    <w:uiPriority w:val="99"/>
    <w:rsid w:val="002363CF"/>
    <w:rPr>
      <w:rFonts w:ascii="Century Gothic" w:hAnsi="Century Gothic"/>
      <w:color w:val="404040" w:themeColor="text1" w:themeTint="BF"/>
      <w:sz w:val="16"/>
      <w:szCs w:val="16"/>
    </w:rPr>
  </w:style>
  <w:style w:type="character" w:styleId="BookTitle">
    <w:name w:val="Book Title"/>
    <w:basedOn w:val="DefaultParagraphFont"/>
    <w:uiPriority w:val="33"/>
    <w:qFormat/>
    <w:locked/>
    <w:rsid w:val="002363CF"/>
    <w:rPr>
      <w:b/>
      <w:bCs/>
      <w:smallCaps/>
      <w:spacing w:val="5"/>
    </w:rPr>
  </w:style>
  <w:style w:type="paragraph" w:styleId="Closing">
    <w:name w:val="Closing"/>
    <w:basedOn w:val="Normal"/>
    <w:link w:val="ClosingChar"/>
    <w:uiPriority w:val="99"/>
    <w:unhideWhenUsed/>
    <w:locked/>
    <w:rsid w:val="002363CF"/>
    <w:pPr>
      <w:spacing w:line="240" w:lineRule="auto"/>
      <w:ind w:left="4252"/>
    </w:pPr>
  </w:style>
  <w:style w:type="character" w:customStyle="1" w:styleId="ClosingChar">
    <w:name w:val="Closing Char"/>
    <w:basedOn w:val="DefaultParagraphFont"/>
    <w:link w:val="Closing"/>
    <w:uiPriority w:val="99"/>
    <w:rsid w:val="002363CF"/>
    <w:rPr>
      <w:rFonts w:ascii="Century Gothic" w:hAnsi="Century Gothic"/>
      <w:color w:val="404040" w:themeColor="text1" w:themeTint="BF"/>
      <w:sz w:val="20"/>
      <w:szCs w:val="20"/>
    </w:rPr>
  </w:style>
  <w:style w:type="character" w:styleId="CommentReference">
    <w:name w:val="annotation reference"/>
    <w:basedOn w:val="DefaultParagraphFont"/>
    <w:uiPriority w:val="99"/>
    <w:unhideWhenUsed/>
    <w:locked/>
    <w:rsid w:val="002363CF"/>
    <w:rPr>
      <w:sz w:val="16"/>
      <w:szCs w:val="16"/>
    </w:rPr>
  </w:style>
  <w:style w:type="paragraph" w:styleId="CommentText">
    <w:name w:val="annotation text"/>
    <w:basedOn w:val="Normal"/>
    <w:link w:val="CommentTextChar"/>
    <w:uiPriority w:val="99"/>
    <w:unhideWhenUsed/>
    <w:locked/>
    <w:rsid w:val="002363CF"/>
    <w:pPr>
      <w:spacing w:line="240" w:lineRule="auto"/>
    </w:pPr>
  </w:style>
  <w:style w:type="character" w:customStyle="1" w:styleId="CommentTextChar">
    <w:name w:val="Comment Text Char"/>
    <w:basedOn w:val="DefaultParagraphFont"/>
    <w:link w:val="CommentText"/>
    <w:uiPriority w:val="99"/>
    <w:rsid w:val="002363CF"/>
    <w:rPr>
      <w:rFonts w:ascii="Century Gothic" w:hAnsi="Century Gothic"/>
      <w:color w:val="404040" w:themeColor="text1" w:themeTint="BF"/>
      <w:sz w:val="20"/>
      <w:szCs w:val="20"/>
    </w:rPr>
  </w:style>
  <w:style w:type="paragraph" w:styleId="CommentSubject">
    <w:name w:val="annotation subject"/>
    <w:basedOn w:val="CommentText"/>
    <w:next w:val="CommentText"/>
    <w:link w:val="CommentSubjectChar"/>
    <w:uiPriority w:val="99"/>
    <w:unhideWhenUsed/>
    <w:locked/>
    <w:rsid w:val="002363CF"/>
    <w:rPr>
      <w:b/>
      <w:bCs/>
    </w:rPr>
  </w:style>
  <w:style w:type="character" w:customStyle="1" w:styleId="CommentSubjectChar">
    <w:name w:val="Comment Subject Char"/>
    <w:basedOn w:val="CommentTextChar"/>
    <w:link w:val="CommentSubject"/>
    <w:uiPriority w:val="99"/>
    <w:rsid w:val="002363CF"/>
    <w:rPr>
      <w:rFonts w:ascii="Century Gothic" w:hAnsi="Century Gothic"/>
      <w:b/>
      <w:bCs/>
      <w:color w:val="404040" w:themeColor="text1" w:themeTint="BF"/>
      <w:sz w:val="20"/>
      <w:szCs w:val="20"/>
    </w:rPr>
  </w:style>
  <w:style w:type="paragraph" w:styleId="DocumentMap">
    <w:name w:val="Document Map"/>
    <w:basedOn w:val="Normal"/>
    <w:link w:val="DocumentMapChar"/>
    <w:uiPriority w:val="99"/>
    <w:unhideWhenUsed/>
    <w:rsid w:val="002363CF"/>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2363CF"/>
    <w:rPr>
      <w:rFonts w:ascii="Tahoma" w:hAnsi="Tahoma" w:cs="Tahoma"/>
      <w:color w:val="404040" w:themeColor="text1" w:themeTint="BF"/>
      <w:sz w:val="16"/>
      <w:szCs w:val="16"/>
    </w:rPr>
  </w:style>
  <w:style w:type="paragraph" w:styleId="E-mailSignature">
    <w:name w:val="E-mail Signature"/>
    <w:basedOn w:val="Normal"/>
    <w:link w:val="E-mailSignatureChar"/>
    <w:uiPriority w:val="99"/>
    <w:unhideWhenUsed/>
    <w:locked/>
    <w:rsid w:val="002363CF"/>
    <w:pPr>
      <w:spacing w:line="240" w:lineRule="auto"/>
    </w:pPr>
  </w:style>
  <w:style w:type="character" w:customStyle="1" w:styleId="E-mailSignatureChar">
    <w:name w:val="E-mail Signature Char"/>
    <w:basedOn w:val="DefaultParagraphFont"/>
    <w:link w:val="E-mailSignature"/>
    <w:uiPriority w:val="99"/>
    <w:rsid w:val="002363CF"/>
    <w:rPr>
      <w:rFonts w:ascii="Century Gothic" w:hAnsi="Century Gothic"/>
      <w:color w:val="404040" w:themeColor="text1" w:themeTint="BF"/>
      <w:sz w:val="20"/>
      <w:szCs w:val="20"/>
    </w:rPr>
  </w:style>
  <w:style w:type="character" w:styleId="FollowedHyperlink">
    <w:name w:val="FollowedHyperlink"/>
    <w:basedOn w:val="DefaultParagraphFont"/>
    <w:uiPriority w:val="99"/>
    <w:unhideWhenUsed/>
    <w:locked/>
    <w:rsid w:val="002363CF"/>
    <w:rPr>
      <w:color w:val="800080" w:themeColor="followedHyperlink"/>
      <w:u w:val="single"/>
    </w:rPr>
  </w:style>
  <w:style w:type="character" w:customStyle="1" w:styleId="Heading6Char">
    <w:name w:val="Heading 6 Char"/>
    <w:basedOn w:val="DefaultParagraphFont"/>
    <w:link w:val="Heading6"/>
    <w:uiPriority w:val="9"/>
    <w:rsid w:val="002363CF"/>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link w:val="Heading7"/>
    <w:uiPriority w:val="9"/>
    <w:rsid w:val="002363CF"/>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rsid w:val="002363C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2363CF"/>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unhideWhenUsed/>
    <w:locked/>
    <w:rsid w:val="002363CF"/>
    <w:pPr>
      <w:spacing w:line="240" w:lineRule="auto"/>
    </w:pPr>
    <w:rPr>
      <w:i/>
      <w:iCs/>
    </w:rPr>
  </w:style>
  <w:style w:type="character" w:customStyle="1" w:styleId="HTMLAddressChar">
    <w:name w:val="HTML Address Char"/>
    <w:basedOn w:val="DefaultParagraphFont"/>
    <w:link w:val="HTMLAddress"/>
    <w:uiPriority w:val="99"/>
    <w:rsid w:val="002363CF"/>
    <w:rPr>
      <w:rFonts w:ascii="Century Gothic" w:hAnsi="Century Gothic"/>
      <w:i/>
      <w:iCs/>
      <w:color w:val="404040" w:themeColor="text1" w:themeTint="BF"/>
      <w:sz w:val="20"/>
      <w:szCs w:val="20"/>
    </w:rPr>
  </w:style>
  <w:style w:type="character" w:styleId="HTMLCite">
    <w:name w:val="HTML Cite"/>
    <w:basedOn w:val="DefaultParagraphFont"/>
    <w:uiPriority w:val="99"/>
    <w:unhideWhenUsed/>
    <w:locked/>
    <w:rsid w:val="002363CF"/>
    <w:rPr>
      <w:i/>
      <w:iCs/>
    </w:rPr>
  </w:style>
  <w:style w:type="character" w:styleId="HTMLCode">
    <w:name w:val="HTML Code"/>
    <w:basedOn w:val="DefaultParagraphFont"/>
    <w:uiPriority w:val="99"/>
    <w:unhideWhenUsed/>
    <w:locked/>
    <w:rsid w:val="002363CF"/>
    <w:rPr>
      <w:rFonts w:ascii="Consolas" w:hAnsi="Consolas"/>
      <w:sz w:val="20"/>
      <w:szCs w:val="20"/>
    </w:rPr>
  </w:style>
  <w:style w:type="character" w:styleId="HTMLDefinition">
    <w:name w:val="HTML Definition"/>
    <w:basedOn w:val="DefaultParagraphFont"/>
    <w:uiPriority w:val="99"/>
    <w:unhideWhenUsed/>
    <w:locked/>
    <w:rsid w:val="002363CF"/>
    <w:rPr>
      <w:i/>
      <w:iCs/>
    </w:rPr>
  </w:style>
  <w:style w:type="character" w:styleId="HTMLKeyboard">
    <w:name w:val="HTML Keyboard"/>
    <w:basedOn w:val="DefaultParagraphFont"/>
    <w:uiPriority w:val="99"/>
    <w:unhideWhenUsed/>
    <w:locked/>
    <w:rsid w:val="002363CF"/>
    <w:rPr>
      <w:rFonts w:ascii="Consolas" w:hAnsi="Consolas"/>
      <w:sz w:val="20"/>
      <w:szCs w:val="20"/>
    </w:rPr>
  </w:style>
  <w:style w:type="paragraph" w:styleId="HTMLPreformatted">
    <w:name w:val="HTML Preformatted"/>
    <w:basedOn w:val="Normal"/>
    <w:link w:val="HTMLPreformattedChar"/>
    <w:uiPriority w:val="99"/>
    <w:unhideWhenUsed/>
    <w:locked/>
    <w:rsid w:val="002363CF"/>
    <w:pPr>
      <w:spacing w:line="240" w:lineRule="auto"/>
    </w:pPr>
    <w:rPr>
      <w:rFonts w:ascii="Consolas" w:hAnsi="Consolas"/>
    </w:rPr>
  </w:style>
  <w:style w:type="character" w:customStyle="1" w:styleId="HTMLPreformattedChar">
    <w:name w:val="HTML Preformatted Char"/>
    <w:basedOn w:val="DefaultParagraphFont"/>
    <w:link w:val="HTMLPreformatted"/>
    <w:uiPriority w:val="99"/>
    <w:rsid w:val="002363CF"/>
    <w:rPr>
      <w:rFonts w:ascii="Consolas" w:hAnsi="Consolas"/>
      <w:color w:val="404040" w:themeColor="text1" w:themeTint="BF"/>
      <w:sz w:val="20"/>
      <w:szCs w:val="20"/>
    </w:rPr>
  </w:style>
  <w:style w:type="character" w:styleId="HTMLSample">
    <w:name w:val="HTML Sample"/>
    <w:basedOn w:val="DefaultParagraphFont"/>
    <w:uiPriority w:val="99"/>
    <w:unhideWhenUsed/>
    <w:locked/>
    <w:rsid w:val="002363CF"/>
    <w:rPr>
      <w:rFonts w:ascii="Consolas" w:hAnsi="Consolas"/>
      <w:sz w:val="24"/>
      <w:szCs w:val="24"/>
    </w:rPr>
  </w:style>
  <w:style w:type="character" w:styleId="HTMLTypewriter">
    <w:name w:val="HTML Typewriter"/>
    <w:basedOn w:val="DefaultParagraphFont"/>
    <w:uiPriority w:val="99"/>
    <w:unhideWhenUsed/>
    <w:locked/>
    <w:rsid w:val="002363CF"/>
    <w:rPr>
      <w:rFonts w:ascii="Consolas" w:hAnsi="Consolas"/>
      <w:sz w:val="20"/>
      <w:szCs w:val="20"/>
    </w:rPr>
  </w:style>
  <w:style w:type="character" w:styleId="HTMLVariable">
    <w:name w:val="HTML Variable"/>
    <w:basedOn w:val="DefaultParagraphFont"/>
    <w:uiPriority w:val="99"/>
    <w:unhideWhenUsed/>
    <w:locked/>
    <w:rsid w:val="002363CF"/>
    <w:rPr>
      <w:i/>
      <w:iCs/>
    </w:rPr>
  </w:style>
  <w:style w:type="paragraph" w:styleId="Index6">
    <w:name w:val="index 6"/>
    <w:basedOn w:val="Normal"/>
    <w:next w:val="Normal"/>
    <w:autoRedefine/>
    <w:uiPriority w:val="99"/>
    <w:unhideWhenUsed/>
    <w:locked/>
    <w:rsid w:val="002363CF"/>
    <w:pPr>
      <w:spacing w:line="240" w:lineRule="auto"/>
      <w:ind w:left="1200" w:hanging="200"/>
    </w:pPr>
  </w:style>
  <w:style w:type="paragraph" w:styleId="Index7">
    <w:name w:val="index 7"/>
    <w:basedOn w:val="Normal"/>
    <w:next w:val="Normal"/>
    <w:autoRedefine/>
    <w:uiPriority w:val="99"/>
    <w:unhideWhenUsed/>
    <w:locked/>
    <w:rsid w:val="002363CF"/>
    <w:pPr>
      <w:spacing w:line="240" w:lineRule="auto"/>
      <w:ind w:left="1400" w:hanging="200"/>
    </w:pPr>
  </w:style>
  <w:style w:type="paragraph" w:styleId="Index8">
    <w:name w:val="index 8"/>
    <w:basedOn w:val="Normal"/>
    <w:next w:val="Normal"/>
    <w:autoRedefine/>
    <w:uiPriority w:val="99"/>
    <w:unhideWhenUsed/>
    <w:locked/>
    <w:rsid w:val="002363CF"/>
    <w:pPr>
      <w:spacing w:line="240" w:lineRule="auto"/>
      <w:ind w:left="1600" w:hanging="200"/>
    </w:pPr>
  </w:style>
  <w:style w:type="paragraph" w:styleId="Index9">
    <w:name w:val="index 9"/>
    <w:basedOn w:val="Normal"/>
    <w:next w:val="Normal"/>
    <w:autoRedefine/>
    <w:uiPriority w:val="99"/>
    <w:unhideWhenUsed/>
    <w:locked/>
    <w:rsid w:val="002363CF"/>
    <w:pPr>
      <w:spacing w:line="240" w:lineRule="auto"/>
      <w:ind w:left="1800" w:hanging="200"/>
    </w:pPr>
  </w:style>
  <w:style w:type="paragraph" w:styleId="MacroText">
    <w:name w:val="macro"/>
    <w:link w:val="MacroTextChar"/>
    <w:uiPriority w:val="99"/>
    <w:unhideWhenUsed/>
    <w:locked/>
    <w:rsid w:val="002363CF"/>
    <w:pPr>
      <w:tabs>
        <w:tab w:val="left" w:pos="480"/>
        <w:tab w:val="left" w:pos="960"/>
        <w:tab w:val="left" w:pos="1440"/>
        <w:tab w:val="left" w:pos="1920"/>
        <w:tab w:val="left" w:pos="2400"/>
        <w:tab w:val="left" w:pos="2880"/>
        <w:tab w:val="left" w:pos="3360"/>
        <w:tab w:val="left" w:pos="3840"/>
        <w:tab w:val="left" w:pos="4320"/>
      </w:tabs>
      <w:spacing w:after="0" w:line="360" w:lineRule="auto"/>
      <w:jc w:val="both"/>
    </w:pPr>
    <w:rPr>
      <w:rFonts w:ascii="Consolas" w:hAnsi="Consolas" w:cs="Consolas"/>
      <w:color w:val="404040" w:themeColor="text1" w:themeTint="BF"/>
      <w:sz w:val="20"/>
      <w:szCs w:val="20"/>
    </w:rPr>
  </w:style>
  <w:style w:type="character" w:customStyle="1" w:styleId="MacroTextChar">
    <w:name w:val="Macro Text Char"/>
    <w:basedOn w:val="DefaultParagraphFont"/>
    <w:link w:val="MacroText"/>
    <w:uiPriority w:val="99"/>
    <w:rsid w:val="002363CF"/>
    <w:rPr>
      <w:rFonts w:ascii="Consolas" w:hAnsi="Consolas" w:cs="Consolas"/>
      <w:color w:val="404040" w:themeColor="text1" w:themeTint="BF"/>
      <w:sz w:val="20"/>
      <w:szCs w:val="20"/>
    </w:rPr>
  </w:style>
  <w:style w:type="paragraph" w:styleId="MessageHeader">
    <w:name w:val="Message Header"/>
    <w:basedOn w:val="Normal"/>
    <w:link w:val="MessageHeaderChar"/>
    <w:uiPriority w:val="99"/>
    <w:unhideWhenUsed/>
    <w:locked/>
    <w:rsid w:val="002363C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363CF"/>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uiPriority w:val="1"/>
    <w:qFormat/>
    <w:locked/>
    <w:rsid w:val="002363CF"/>
    <w:pPr>
      <w:spacing w:after="0" w:line="240" w:lineRule="auto"/>
      <w:jc w:val="both"/>
    </w:pPr>
    <w:rPr>
      <w:rFonts w:ascii="Century Gothic" w:hAnsi="Century Gothic"/>
      <w:color w:val="404040" w:themeColor="text1" w:themeTint="BF"/>
      <w:sz w:val="20"/>
      <w:szCs w:val="20"/>
    </w:rPr>
  </w:style>
  <w:style w:type="paragraph" w:styleId="NormalWeb">
    <w:name w:val="Normal (Web)"/>
    <w:basedOn w:val="Normal"/>
    <w:uiPriority w:val="99"/>
    <w:unhideWhenUsed/>
    <w:locked/>
    <w:rsid w:val="002363CF"/>
    <w:rPr>
      <w:rFonts w:ascii="Times New Roman" w:hAnsi="Times New Roman" w:cs="Times New Roman"/>
      <w:sz w:val="24"/>
      <w:szCs w:val="24"/>
    </w:rPr>
  </w:style>
  <w:style w:type="paragraph" w:styleId="NormalIndent">
    <w:name w:val="Normal Indent"/>
    <w:basedOn w:val="Normal"/>
    <w:uiPriority w:val="99"/>
    <w:unhideWhenUsed/>
    <w:locked/>
    <w:rsid w:val="002363CF"/>
    <w:pPr>
      <w:ind w:left="720"/>
    </w:pPr>
  </w:style>
  <w:style w:type="paragraph" w:styleId="NoteHeading">
    <w:name w:val="Note Heading"/>
    <w:basedOn w:val="Normal"/>
    <w:next w:val="Normal"/>
    <w:link w:val="NoteHeadingChar"/>
    <w:uiPriority w:val="99"/>
    <w:unhideWhenUsed/>
    <w:locked/>
    <w:rsid w:val="002363CF"/>
    <w:pPr>
      <w:spacing w:line="240" w:lineRule="auto"/>
    </w:pPr>
  </w:style>
  <w:style w:type="character" w:customStyle="1" w:styleId="NoteHeadingChar">
    <w:name w:val="Note Heading Char"/>
    <w:basedOn w:val="DefaultParagraphFont"/>
    <w:link w:val="NoteHeading"/>
    <w:uiPriority w:val="99"/>
    <w:rsid w:val="002363CF"/>
    <w:rPr>
      <w:rFonts w:ascii="Century Gothic" w:hAnsi="Century Gothic"/>
      <w:color w:val="404040" w:themeColor="text1" w:themeTint="BF"/>
      <w:sz w:val="20"/>
      <w:szCs w:val="20"/>
    </w:rPr>
  </w:style>
  <w:style w:type="paragraph" w:styleId="PlainText">
    <w:name w:val="Plain Text"/>
    <w:basedOn w:val="Normal"/>
    <w:link w:val="PlainTextChar"/>
    <w:uiPriority w:val="99"/>
    <w:unhideWhenUsed/>
    <w:locked/>
    <w:rsid w:val="002363CF"/>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2363CF"/>
    <w:rPr>
      <w:rFonts w:ascii="Consolas" w:hAnsi="Consolas" w:cs="Consolas"/>
      <w:color w:val="404040" w:themeColor="text1" w:themeTint="BF"/>
      <w:sz w:val="21"/>
      <w:szCs w:val="21"/>
    </w:rPr>
  </w:style>
  <w:style w:type="paragraph" w:styleId="Salutation">
    <w:name w:val="Salutation"/>
    <w:basedOn w:val="Normal"/>
    <w:next w:val="Normal"/>
    <w:link w:val="SalutationChar"/>
    <w:uiPriority w:val="99"/>
    <w:unhideWhenUsed/>
    <w:locked/>
    <w:rsid w:val="002363CF"/>
  </w:style>
  <w:style w:type="character" w:customStyle="1" w:styleId="SalutationChar">
    <w:name w:val="Salutation Char"/>
    <w:basedOn w:val="DefaultParagraphFont"/>
    <w:link w:val="Salutation"/>
    <w:uiPriority w:val="99"/>
    <w:rsid w:val="002363CF"/>
    <w:rPr>
      <w:rFonts w:ascii="Century Gothic" w:hAnsi="Century Gothic"/>
      <w:color w:val="404040" w:themeColor="text1" w:themeTint="BF"/>
      <w:sz w:val="20"/>
      <w:szCs w:val="20"/>
    </w:rPr>
  </w:style>
  <w:style w:type="paragraph" w:styleId="Signature">
    <w:name w:val="Signature"/>
    <w:basedOn w:val="Normal"/>
    <w:link w:val="SignatureChar"/>
    <w:uiPriority w:val="99"/>
    <w:unhideWhenUsed/>
    <w:locked/>
    <w:rsid w:val="002363CF"/>
    <w:pPr>
      <w:spacing w:line="240" w:lineRule="auto"/>
      <w:ind w:left="4252"/>
    </w:pPr>
  </w:style>
  <w:style w:type="character" w:customStyle="1" w:styleId="SignatureChar">
    <w:name w:val="Signature Char"/>
    <w:basedOn w:val="DefaultParagraphFont"/>
    <w:link w:val="Signature"/>
    <w:uiPriority w:val="99"/>
    <w:rsid w:val="002363CF"/>
    <w:rPr>
      <w:rFonts w:ascii="Century Gothic" w:hAnsi="Century Gothic"/>
      <w:color w:val="404040" w:themeColor="text1" w:themeTint="BF"/>
      <w:sz w:val="20"/>
      <w:szCs w:val="20"/>
    </w:rPr>
  </w:style>
  <w:style w:type="paragraph" w:customStyle="1" w:styleId="Default">
    <w:name w:val="Default"/>
    <w:rsid w:val="002363CF"/>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ListNumberRequirement">
    <w:name w:val="List Number (Requirement)"/>
    <w:basedOn w:val="Normal"/>
    <w:qFormat/>
    <w:rsid w:val="002363CF"/>
    <w:pPr>
      <w:numPr>
        <w:numId w:val="9"/>
      </w:numPr>
      <w:tabs>
        <w:tab w:val="left" w:pos="851"/>
      </w:tabs>
    </w:pPr>
  </w:style>
  <w:style w:type="table" w:styleId="PlainTable5">
    <w:name w:val="Plain Table 5"/>
    <w:basedOn w:val="TableNormal"/>
    <w:uiPriority w:val="45"/>
    <w:rsid w:val="002363C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lockTextReqHeading">
    <w:name w:val="Block Text (Req Heading)"/>
    <w:basedOn w:val="BlockText"/>
    <w:next w:val="BlockTextMedium"/>
    <w:qFormat/>
    <w:rsid w:val="002A4324"/>
    <w:pPr>
      <w:keepNext/>
      <w:numPr>
        <w:numId w:val="3"/>
      </w:numPr>
      <w:spacing w:after="0"/>
      <w:ind w:left="641" w:hanging="357"/>
    </w:pPr>
    <w:rPr>
      <w:color w:val="B421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5404">
      <w:bodyDiv w:val="1"/>
      <w:marLeft w:val="0"/>
      <w:marRight w:val="0"/>
      <w:marTop w:val="0"/>
      <w:marBottom w:val="0"/>
      <w:divBdr>
        <w:top w:val="none" w:sz="0" w:space="0" w:color="auto"/>
        <w:left w:val="none" w:sz="0" w:space="0" w:color="auto"/>
        <w:bottom w:val="none" w:sz="0" w:space="0" w:color="auto"/>
        <w:right w:val="none" w:sz="0" w:space="0" w:color="auto"/>
      </w:divBdr>
    </w:div>
    <w:div w:id="49114001">
      <w:bodyDiv w:val="1"/>
      <w:marLeft w:val="0"/>
      <w:marRight w:val="0"/>
      <w:marTop w:val="0"/>
      <w:marBottom w:val="0"/>
      <w:divBdr>
        <w:top w:val="none" w:sz="0" w:space="0" w:color="auto"/>
        <w:left w:val="none" w:sz="0" w:space="0" w:color="auto"/>
        <w:bottom w:val="none" w:sz="0" w:space="0" w:color="auto"/>
        <w:right w:val="none" w:sz="0" w:space="0" w:color="auto"/>
      </w:divBdr>
    </w:div>
    <w:div w:id="255093791">
      <w:bodyDiv w:val="1"/>
      <w:marLeft w:val="0"/>
      <w:marRight w:val="0"/>
      <w:marTop w:val="0"/>
      <w:marBottom w:val="0"/>
      <w:divBdr>
        <w:top w:val="none" w:sz="0" w:space="0" w:color="auto"/>
        <w:left w:val="none" w:sz="0" w:space="0" w:color="auto"/>
        <w:bottom w:val="none" w:sz="0" w:space="0" w:color="auto"/>
        <w:right w:val="none" w:sz="0" w:space="0" w:color="auto"/>
      </w:divBdr>
    </w:div>
    <w:div w:id="358900113">
      <w:bodyDiv w:val="1"/>
      <w:marLeft w:val="0"/>
      <w:marRight w:val="0"/>
      <w:marTop w:val="0"/>
      <w:marBottom w:val="0"/>
      <w:divBdr>
        <w:top w:val="none" w:sz="0" w:space="0" w:color="auto"/>
        <w:left w:val="none" w:sz="0" w:space="0" w:color="auto"/>
        <w:bottom w:val="none" w:sz="0" w:space="0" w:color="auto"/>
        <w:right w:val="none" w:sz="0" w:space="0" w:color="auto"/>
      </w:divBdr>
    </w:div>
    <w:div w:id="414715576">
      <w:bodyDiv w:val="1"/>
      <w:marLeft w:val="0"/>
      <w:marRight w:val="0"/>
      <w:marTop w:val="0"/>
      <w:marBottom w:val="0"/>
      <w:divBdr>
        <w:top w:val="none" w:sz="0" w:space="0" w:color="auto"/>
        <w:left w:val="none" w:sz="0" w:space="0" w:color="auto"/>
        <w:bottom w:val="none" w:sz="0" w:space="0" w:color="auto"/>
        <w:right w:val="none" w:sz="0" w:space="0" w:color="auto"/>
      </w:divBdr>
    </w:div>
    <w:div w:id="419331300">
      <w:bodyDiv w:val="1"/>
      <w:marLeft w:val="0"/>
      <w:marRight w:val="0"/>
      <w:marTop w:val="0"/>
      <w:marBottom w:val="0"/>
      <w:divBdr>
        <w:top w:val="none" w:sz="0" w:space="0" w:color="auto"/>
        <w:left w:val="none" w:sz="0" w:space="0" w:color="auto"/>
        <w:bottom w:val="none" w:sz="0" w:space="0" w:color="auto"/>
        <w:right w:val="none" w:sz="0" w:space="0" w:color="auto"/>
      </w:divBdr>
    </w:div>
    <w:div w:id="462507835">
      <w:bodyDiv w:val="1"/>
      <w:marLeft w:val="0"/>
      <w:marRight w:val="0"/>
      <w:marTop w:val="0"/>
      <w:marBottom w:val="0"/>
      <w:divBdr>
        <w:top w:val="none" w:sz="0" w:space="0" w:color="auto"/>
        <w:left w:val="none" w:sz="0" w:space="0" w:color="auto"/>
        <w:bottom w:val="none" w:sz="0" w:space="0" w:color="auto"/>
        <w:right w:val="none" w:sz="0" w:space="0" w:color="auto"/>
      </w:divBdr>
    </w:div>
    <w:div w:id="557135035">
      <w:bodyDiv w:val="1"/>
      <w:marLeft w:val="0"/>
      <w:marRight w:val="0"/>
      <w:marTop w:val="0"/>
      <w:marBottom w:val="0"/>
      <w:divBdr>
        <w:top w:val="none" w:sz="0" w:space="0" w:color="auto"/>
        <w:left w:val="none" w:sz="0" w:space="0" w:color="auto"/>
        <w:bottom w:val="none" w:sz="0" w:space="0" w:color="auto"/>
        <w:right w:val="none" w:sz="0" w:space="0" w:color="auto"/>
      </w:divBdr>
    </w:div>
    <w:div w:id="843594711">
      <w:bodyDiv w:val="1"/>
      <w:marLeft w:val="0"/>
      <w:marRight w:val="0"/>
      <w:marTop w:val="0"/>
      <w:marBottom w:val="0"/>
      <w:divBdr>
        <w:top w:val="none" w:sz="0" w:space="0" w:color="auto"/>
        <w:left w:val="none" w:sz="0" w:space="0" w:color="auto"/>
        <w:bottom w:val="none" w:sz="0" w:space="0" w:color="auto"/>
        <w:right w:val="none" w:sz="0" w:space="0" w:color="auto"/>
      </w:divBdr>
    </w:div>
    <w:div w:id="1004631974">
      <w:bodyDiv w:val="1"/>
      <w:marLeft w:val="0"/>
      <w:marRight w:val="0"/>
      <w:marTop w:val="0"/>
      <w:marBottom w:val="0"/>
      <w:divBdr>
        <w:top w:val="none" w:sz="0" w:space="0" w:color="auto"/>
        <w:left w:val="none" w:sz="0" w:space="0" w:color="auto"/>
        <w:bottom w:val="none" w:sz="0" w:space="0" w:color="auto"/>
        <w:right w:val="none" w:sz="0" w:space="0" w:color="auto"/>
      </w:divBdr>
    </w:div>
    <w:div w:id="1014843076">
      <w:bodyDiv w:val="1"/>
      <w:marLeft w:val="0"/>
      <w:marRight w:val="0"/>
      <w:marTop w:val="0"/>
      <w:marBottom w:val="0"/>
      <w:divBdr>
        <w:top w:val="none" w:sz="0" w:space="0" w:color="auto"/>
        <w:left w:val="none" w:sz="0" w:space="0" w:color="auto"/>
        <w:bottom w:val="none" w:sz="0" w:space="0" w:color="auto"/>
        <w:right w:val="none" w:sz="0" w:space="0" w:color="auto"/>
      </w:divBdr>
    </w:div>
    <w:div w:id="1167358569">
      <w:bodyDiv w:val="1"/>
      <w:marLeft w:val="0"/>
      <w:marRight w:val="0"/>
      <w:marTop w:val="0"/>
      <w:marBottom w:val="0"/>
      <w:divBdr>
        <w:top w:val="none" w:sz="0" w:space="0" w:color="auto"/>
        <w:left w:val="none" w:sz="0" w:space="0" w:color="auto"/>
        <w:bottom w:val="none" w:sz="0" w:space="0" w:color="auto"/>
        <w:right w:val="none" w:sz="0" w:space="0" w:color="auto"/>
      </w:divBdr>
    </w:div>
    <w:div w:id="1244487923">
      <w:bodyDiv w:val="1"/>
      <w:marLeft w:val="0"/>
      <w:marRight w:val="0"/>
      <w:marTop w:val="0"/>
      <w:marBottom w:val="0"/>
      <w:divBdr>
        <w:top w:val="none" w:sz="0" w:space="0" w:color="auto"/>
        <w:left w:val="none" w:sz="0" w:space="0" w:color="auto"/>
        <w:bottom w:val="none" w:sz="0" w:space="0" w:color="auto"/>
        <w:right w:val="none" w:sz="0" w:space="0" w:color="auto"/>
      </w:divBdr>
    </w:div>
    <w:div w:id="1244680119">
      <w:bodyDiv w:val="1"/>
      <w:marLeft w:val="0"/>
      <w:marRight w:val="0"/>
      <w:marTop w:val="0"/>
      <w:marBottom w:val="0"/>
      <w:divBdr>
        <w:top w:val="none" w:sz="0" w:space="0" w:color="auto"/>
        <w:left w:val="none" w:sz="0" w:space="0" w:color="auto"/>
        <w:bottom w:val="none" w:sz="0" w:space="0" w:color="auto"/>
        <w:right w:val="none" w:sz="0" w:space="0" w:color="auto"/>
      </w:divBdr>
    </w:div>
    <w:div w:id="1368793767">
      <w:bodyDiv w:val="1"/>
      <w:marLeft w:val="0"/>
      <w:marRight w:val="0"/>
      <w:marTop w:val="0"/>
      <w:marBottom w:val="0"/>
      <w:divBdr>
        <w:top w:val="none" w:sz="0" w:space="0" w:color="auto"/>
        <w:left w:val="none" w:sz="0" w:space="0" w:color="auto"/>
        <w:bottom w:val="none" w:sz="0" w:space="0" w:color="auto"/>
        <w:right w:val="none" w:sz="0" w:space="0" w:color="auto"/>
      </w:divBdr>
    </w:div>
    <w:div w:id="1370691970">
      <w:bodyDiv w:val="1"/>
      <w:marLeft w:val="0"/>
      <w:marRight w:val="0"/>
      <w:marTop w:val="0"/>
      <w:marBottom w:val="0"/>
      <w:divBdr>
        <w:top w:val="none" w:sz="0" w:space="0" w:color="auto"/>
        <w:left w:val="none" w:sz="0" w:space="0" w:color="auto"/>
        <w:bottom w:val="none" w:sz="0" w:space="0" w:color="auto"/>
        <w:right w:val="none" w:sz="0" w:space="0" w:color="auto"/>
      </w:divBdr>
    </w:div>
    <w:div w:id="1712993248">
      <w:bodyDiv w:val="1"/>
      <w:marLeft w:val="0"/>
      <w:marRight w:val="0"/>
      <w:marTop w:val="0"/>
      <w:marBottom w:val="0"/>
      <w:divBdr>
        <w:top w:val="none" w:sz="0" w:space="0" w:color="auto"/>
        <w:left w:val="none" w:sz="0" w:space="0" w:color="auto"/>
        <w:bottom w:val="none" w:sz="0" w:space="0" w:color="auto"/>
        <w:right w:val="none" w:sz="0" w:space="0" w:color="auto"/>
      </w:divBdr>
    </w:div>
    <w:div w:id="1714888849">
      <w:bodyDiv w:val="1"/>
      <w:marLeft w:val="0"/>
      <w:marRight w:val="0"/>
      <w:marTop w:val="0"/>
      <w:marBottom w:val="0"/>
      <w:divBdr>
        <w:top w:val="none" w:sz="0" w:space="0" w:color="auto"/>
        <w:left w:val="none" w:sz="0" w:space="0" w:color="auto"/>
        <w:bottom w:val="none" w:sz="0" w:space="0" w:color="auto"/>
        <w:right w:val="none" w:sz="0" w:space="0" w:color="auto"/>
      </w:divBdr>
    </w:div>
    <w:div w:id="1745445818">
      <w:bodyDiv w:val="1"/>
      <w:marLeft w:val="0"/>
      <w:marRight w:val="0"/>
      <w:marTop w:val="0"/>
      <w:marBottom w:val="0"/>
      <w:divBdr>
        <w:top w:val="none" w:sz="0" w:space="0" w:color="auto"/>
        <w:left w:val="none" w:sz="0" w:space="0" w:color="auto"/>
        <w:bottom w:val="none" w:sz="0" w:space="0" w:color="auto"/>
        <w:right w:val="none" w:sz="0" w:space="0" w:color="auto"/>
      </w:divBdr>
    </w:div>
    <w:div w:id="1798599150">
      <w:bodyDiv w:val="1"/>
      <w:marLeft w:val="0"/>
      <w:marRight w:val="0"/>
      <w:marTop w:val="0"/>
      <w:marBottom w:val="0"/>
      <w:divBdr>
        <w:top w:val="none" w:sz="0" w:space="0" w:color="auto"/>
        <w:left w:val="none" w:sz="0" w:space="0" w:color="auto"/>
        <w:bottom w:val="none" w:sz="0" w:space="0" w:color="auto"/>
        <w:right w:val="none" w:sz="0" w:space="0" w:color="auto"/>
      </w:divBdr>
    </w:div>
    <w:div w:id="1827555009">
      <w:bodyDiv w:val="1"/>
      <w:marLeft w:val="0"/>
      <w:marRight w:val="0"/>
      <w:marTop w:val="0"/>
      <w:marBottom w:val="0"/>
      <w:divBdr>
        <w:top w:val="none" w:sz="0" w:space="0" w:color="auto"/>
        <w:left w:val="none" w:sz="0" w:space="0" w:color="auto"/>
        <w:bottom w:val="none" w:sz="0" w:space="0" w:color="auto"/>
        <w:right w:val="none" w:sz="0" w:space="0" w:color="auto"/>
      </w:divBdr>
    </w:div>
    <w:div w:id="192611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image" Target="media/image11.png"/><Relationship Id="rId30"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hee\Documents\HR-Focus\PSG\Workflow%20Enhancement\Proposal%20Template%20(Develop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705706ABD74F669975C71C44E9F306"/>
        <w:category>
          <w:name w:val="General"/>
          <w:gallery w:val="placeholder"/>
        </w:category>
        <w:types>
          <w:type w:val="bbPlcHdr"/>
        </w:types>
        <w:behaviors>
          <w:behavior w:val="content"/>
        </w:behaviors>
        <w:guid w:val="{6D7120CE-FEAF-4DEA-8AC7-09C0BC15EC76}"/>
      </w:docPartPr>
      <w:docPartBody>
        <w:p w:rsidR="006B326F" w:rsidRDefault="00034124">
          <w:pPr>
            <w:pStyle w:val="9C705706ABD74F669975C71C44E9F306"/>
          </w:pPr>
          <w:r w:rsidRPr="00761CD7">
            <w:rPr>
              <w:rStyle w:val="PlaceholderText"/>
            </w:rPr>
            <w:t>[Subject]</w:t>
          </w:r>
        </w:p>
      </w:docPartBody>
    </w:docPart>
    <w:docPart>
      <w:docPartPr>
        <w:name w:val="2285D0204EFF481EBDB5373A74578D3A"/>
        <w:category>
          <w:name w:val="General"/>
          <w:gallery w:val="placeholder"/>
        </w:category>
        <w:types>
          <w:type w:val="bbPlcHdr"/>
        </w:types>
        <w:behaviors>
          <w:behavior w:val="content"/>
        </w:behaviors>
        <w:guid w:val="{6FCE15B0-1057-46EF-B99C-E625B9C17788}"/>
      </w:docPartPr>
      <w:docPartBody>
        <w:p w:rsidR="006B326F" w:rsidRDefault="00034124">
          <w:pPr>
            <w:pStyle w:val="2285D0204EFF481EBDB5373A74578D3A"/>
          </w:pPr>
          <w:r w:rsidRPr="00E16E74">
            <w:rPr>
              <w:rStyle w:val="PlaceholderText"/>
            </w:rPr>
            <w:t>[Title]</w:t>
          </w:r>
        </w:p>
      </w:docPartBody>
    </w:docPart>
    <w:docPart>
      <w:docPartPr>
        <w:name w:val="997C18B6B4BD4527B788050CC979DA6F"/>
        <w:category>
          <w:name w:val="General"/>
          <w:gallery w:val="placeholder"/>
        </w:category>
        <w:types>
          <w:type w:val="bbPlcHdr"/>
        </w:types>
        <w:behaviors>
          <w:behavior w:val="content"/>
        </w:behaviors>
        <w:guid w:val="{FD228209-B892-4E29-9012-FE1EAC53105F}"/>
      </w:docPartPr>
      <w:docPartBody>
        <w:p w:rsidR="006B326F" w:rsidRDefault="00034124">
          <w:pPr>
            <w:pStyle w:val="997C18B6B4BD4527B788050CC979DA6F"/>
          </w:pPr>
          <w:r w:rsidRPr="00E70BD8">
            <w:rPr>
              <w:rStyle w:val="PlaceholderText"/>
            </w:rPr>
            <w:t>[Subject]</w:t>
          </w:r>
        </w:p>
      </w:docPartBody>
    </w:docPart>
    <w:docPart>
      <w:docPartPr>
        <w:name w:val="E2CCF3FF06404DC0A771FE4B0F86DA6F"/>
        <w:category>
          <w:name w:val="General"/>
          <w:gallery w:val="placeholder"/>
        </w:category>
        <w:types>
          <w:type w:val="bbPlcHdr"/>
        </w:types>
        <w:behaviors>
          <w:behavior w:val="content"/>
        </w:behaviors>
        <w:guid w:val="{030316B0-24BD-45FD-B623-C0A8C7E7C96B}"/>
      </w:docPartPr>
      <w:docPartBody>
        <w:p w:rsidR="006B326F" w:rsidRDefault="00034124">
          <w:pPr>
            <w:pStyle w:val="E2CCF3FF06404DC0A771FE4B0F86DA6F"/>
          </w:pPr>
          <w:r w:rsidRPr="00265152">
            <w:rPr>
              <w:rStyle w:val="PlaceholderText"/>
            </w:rPr>
            <w:t>[Subject]</w:t>
          </w:r>
        </w:p>
      </w:docPartBody>
    </w:docPart>
    <w:docPart>
      <w:docPartPr>
        <w:name w:val="CEA3CC4C0DA44B1794973E3ECBF09186"/>
        <w:category>
          <w:name w:val="General"/>
          <w:gallery w:val="placeholder"/>
        </w:category>
        <w:types>
          <w:type w:val="bbPlcHdr"/>
        </w:types>
        <w:behaviors>
          <w:behavior w:val="content"/>
        </w:behaviors>
        <w:guid w:val="{DAD4BA96-CDCC-47FE-AAE4-FF656FBA976B}"/>
      </w:docPartPr>
      <w:docPartBody>
        <w:p w:rsidR="006B326F" w:rsidRDefault="00034124">
          <w:pPr>
            <w:pStyle w:val="CEA3CC4C0DA44B1794973E3ECBF09186"/>
          </w:pPr>
          <w:r w:rsidRPr="00265152">
            <w:rPr>
              <w:rStyle w:val="PlaceholderText"/>
            </w:rPr>
            <w:t>[Subject]</w:t>
          </w:r>
        </w:p>
      </w:docPartBody>
    </w:docPart>
    <w:docPart>
      <w:docPartPr>
        <w:name w:val="1FAED239F2474FF093A99BAD8B7A761B"/>
        <w:category>
          <w:name w:val="General"/>
          <w:gallery w:val="placeholder"/>
        </w:category>
        <w:types>
          <w:type w:val="bbPlcHdr"/>
        </w:types>
        <w:behaviors>
          <w:behavior w:val="content"/>
        </w:behaviors>
        <w:guid w:val="{811C2636-F81B-4E33-BCC3-1403DC4E5E48}"/>
      </w:docPartPr>
      <w:docPartBody>
        <w:p w:rsidR="00355A62" w:rsidRDefault="00CF489E" w:rsidP="00CF489E">
          <w:pPr>
            <w:pStyle w:val="1FAED239F2474FF093A99BAD8B7A761B"/>
          </w:pPr>
          <w:r w:rsidRPr="00E70BD8">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8C"/>
    <w:rsid w:val="00034124"/>
    <w:rsid w:val="0008758C"/>
    <w:rsid w:val="00263642"/>
    <w:rsid w:val="00355A62"/>
    <w:rsid w:val="0060692F"/>
    <w:rsid w:val="006444F7"/>
    <w:rsid w:val="00660F66"/>
    <w:rsid w:val="00664390"/>
    <w:rsid w:val="006B326F"/>
    <w:rsid w:val="006B6CA1"/>
    <w:rsid w:val="00746D68"/>
    <w:rsid w:val="00C10EE1"/>
    <w:rsid w:val="00C9267C"/>
    <w:rsid w:val="00CD1FD0"/>
    <w:rsid w:val="00CF489E"/>
    <w:rsid w:val="00F31AF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ZA" w:eastAsia="en-Z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89E"/>
    <w:rPr>
      <w:color w:val="808080"/>
    </w:rPr>
  </w:style>
  <w:style w:type="paragraph" w:customStyle="1" w:styleId="9C705706ABD74F669975C71C44E9F306">
    <w:name w:val="9C705706ABD74F669975C71C44E9F306"/>
  </w:style>
  <w:style w:type="paragraph" w:customStyle="1" w:styleId="2285D0204EFF481EBDB5373A74578D3A">
    <w:name w:val="2285D0204EFF481EBDB5373A74578D3A"/>
  </w:style>
  <w:style w:type="paragraph" w:customStyle="1" w:styleId="3DA380A6081448DA9B9A8F6231FFFC3F">
    <w:name w:val="3DA380A6081448DA9B9A8F6231FFFC3F"/>
  </w:style>
  <w:style w:type="paragraph" w:customStyle="1" w:styleId="997C18B6B4BD4527B788050CC979DA6F">
    <w:name w:val="997C18B6B4BD4527B788050CC979DA6F"/>
  </w:style>
  <w:style w:type="paragraph" w:customStyle="1" w:styleId="E2CCF3FF06404DC0A771FE4B0F86DA6F">
    <w:name w:val="E2CCF3FF06404DC0A771FE4B0F86DA6F"/>
  </w:style>
  <w:style w:type="paragraph" w:customStyle="1" w:styleId="CEA3CC4C0DA44B1794973E3ECBF09186">
    <w:name w:val="CEA3CC4C0DA44B1794973E3ECBF09186"/>
  </w:style>
  <w:style w:type="paragraph" w:customStyle="1" w:styleId="1FAED239F2474FF093A99BAD8B7A761B">
    <w:name w:val="1FAED239F2474FF093A99BAD8B7A761B"/>
    <w:rsid w:val="00CF4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5FCED193DFE8468EE3E16F669BE9AC" ma:contentTypeVersion="14" ma:contentTypeDescription="Create a new document." ma:contentTypeScope="" ma:versionID="79202d58e75e0935307aa81c87630b02">
  <xsd:schema xmlns:xsd="http://www.w3.org/2001/XMLSchema" xmlns:xs="http://www.w3.org/2001/XMLSchema" xmlns:p="http://schemas.microsoft.com/office/2006/metadata/properties" xmlns:ns2="48f44f89-7622-4514-a85d-7ea2d1ce5bf0" xmlns:ns3="5d18b0c2-ef43-4816-bd73-c0a9dda89973" targetNamespace="http://schemas.microsoft.com/office/2006/metadata/properties" ma:root="true" ma:fieldsID="3bbac8d8ee28a6154ae016a36b12972e" ns2:_="" ns3:_="">
    <xsd:import namespace="48f44f89-7622-4514-a85d-7ea2d1ce5bf0"/>
    <xsd:import namespace="5d18b0c2-ef43-4816-bd73-c0a9dda8997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44f89-7622-4514-a85d-7ea2d1ce5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eb43dcf-34da-4f58-86ce-07bca42f7d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8b0c2-ef43-4816-bd73-c0a9dda8997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2b9ebe-7aee-496d-a01e-50583ee4b9ff}" ma:internalName="TaxCatchAll" ma:showField="CatchAllData" ma:web="5d18b0c2-ef43-4816-bd73-c0a9dda89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18b0c2-ef43-4816-bd73-c0a9dda89973" xsi:nil="true"/>
    <lcf76f155ced4ddcb4097134ff3c332f xmlns="48f44f89-7622-4514-a85d-7ea2d1ce5bf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432C2-933F-40E5-B2A9-3DF7ADF86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44f89-7622-4514-a85d-7ea2d1ce5bf0"/>
    <ds:schemaRef ds:uri="5d18b0c2-ef43-4816-bd73-c0a9dda89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44686-3FBD-4730-8886-99793EECC48C}">
  <ds:schemaRefs>
    <ds:schemaRef ds:uri="http://schemas.microsoft.com/sharepoint/v3/contenttype/forms"/>
  </ds:schemaRefs>
</ds:datastoreItem>
</file>

<file path=customXml/itemProps3.xml><?xml version="1.0" encoding="utf-8"?>
<ds:datastoreItem xmlns:ds="http://schemas.openxmlformats.org/officeDocument/2006/customXml" ds:itemID="{4C9F5DEC-E9F8-4903-9A69-89F3A10431D4}">
  <ds:schemaRefs>
    <ds:schemaRef ds:uri="http://schemas.microsoft.com/office/2006/metadata/properties"/>
    <ds:schemaRef ds:uri="http://schemas.microsoft.com/office/infopath/2007/PartnerControls"/>
    <ds:schemaRef ds:uri="5d18b0c2-ef43-4816-bd73-c0a9dda89973"/>
    <ds:schemaRef ds:uri="48f44f89-7622-4514-a85d-7ea2d1ce5bf0"/>
  </ds:schemaRefs>
</ds:datastoreItem>
</file>

<file path=customXml/itemProps4.xml><?xml version="1.0" encoding="utf-8"?>
<ds:datastoreItem xmlns:ds="http://schemas.openxmlformats.org/officeDocument/2006/customXml" ds:itemID="{A020442F-D237-425E-9EB3-820E71E7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Proposal Template (Development).dotx</Template>
  <TotalTime>2</TotalTime>
  <Pages>20</Pages>
  <Words>3016</Words>
  <Characters>17195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Leave Workflow Enhancement</vt:lpstr>
    </vt:vector>
  </TitlesOfParts>
  <Company>HR Focus Holdings (Pty) Ltd</Company>
  <LinksUpToDate>false</LinksUpToDate>
  <CharactersWithSpaces>20171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[CleintName]</dc:subject>
  <dc:creator>Chantelle Botha</dc:creator>
  <cp:lastModifiedBy>Brendan Oberholzer</cp:lastModifiedBy>
  <cp:revision>3</cp:revision>
  <cp:lastPrinted>2012-03-12T14:09:00Z</cp:lastPrinted>
  <dcterms:created xsi:type="dcterms:W3CDTF">2025-04-08T03:38:00Z</dcterms:created>
  <dcterms:modified xsi:type="dcterms:W3CDTF">2025-04-08T03:39:00Z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20 September 2024</vt:lpwstr>
  </property>
  <property fmtid="{D5CDD505-2E9C-101B-9397-08002B2CF9AE}" pid="3" name="Version">
    <vt:lpwstr>v1.0</vt:lpwstr>
  </property>
  <property fmtid="{D5CDD505-2E9C-101B-9397-08002B2CF9AE}" pid="4" name="E-mail">
    <vt:lpwstr>ChantelleB@hr-focus.com</vt:lpwstr>
  </property>
  <property fmtid="{D5CDD505-2E9C-101B-9397-08002B2CF9AE}" pid="5" name="Contact person">
    <vt:lpwstr>Heinrich Nefdt</vt:lpwstr>
  </property>
  <property fmtid="{D5CDD505-2E9C-101B-9397-08002B2CF9AE}" pid="6" name="Client">
    <vt:lpwstr>PSG</vt:lpwstr>
  </property>
  <property fmtid="{D5CDD505-2E9C-101B-9397-08002B2CF9AE}" pid="7" name="Valid Until">
    <vt:lpwstr>30 August 2024</vt:lpwstr>
  </property>
  <property fmtid="{D5CDD505-2E9C-101B-9397-08002B2CF9AE}" pid="8" name="Doc Ref">
    <vt:lpwstr>CAS-140485-B3G1B6</vt:lpwstr>
  </property>
  <property fmtid="{D5CDD505-2E9C-101B-9397-08002B2CF9AE}" pid="9" name="ContentTypeId">
    <vt:lpwstr>0x0101001C5FCED193DFE8468EE3E16F669BE9AC</vt:lpwstr>
  </property>
</Properties>
</file>